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41C52" w14:textId="77777777" w:rsidR="004F700D" w:rsidRPr="0082764C" w:rsidRDefault="004F700D" w:rsidP="004F700D">
      <w:pPr>
        <w:jc w:val="center"/>
        <w:rPr>
          <w:b/>
          <w:color w:val="000000"/>
          <w:sz w:val="36"/>
          <w:szCs w:val="36"/>
        </w:rPr>
      </w:pPr>
      <w:bookmarkStart w:id="0" w:name="_GoBack"/>
      <w:bookmarkEnd w:id="0"/>
    </w:p>
    <w:p w14:paraId="340F32EE" w14:textId="77777777" w:rsidR="004F700D" w:rsidRPr="0082764C" w:rsidRDefault="004F700D" w:rsidP="004F700D">
      <w:pPr>
        <w:jc w:val="center"/>
        <w:rPr>
          <w:b/>
          <w:color w:val="000000"/>
          <w:sz w:val="36"/>
          <w:szCs w:val="36"/>
        </w:rPr>
      </w:pPr>
    </w:p>
    <w:p w14:paraId="4621B6B1" w14:textId="77777777" w:rsidR="00A2564B" w:rsidRPr="0082764C" w:rsidRDefault="00A2564B" w:rsidP="004F700D">
      <w:pPr>
        <w:jc w:val="center"/>
        <w:rPr>
          <w:b/>
          <w:color w:val="000000"/>
          <w:sz w:val="36"/>
          <w:szCs w:val="36"/>
        </w:rPr>
      </w:pPr>
    </w:p>
    <w:p w14:paraId="166A832A" w14:textId="77777777" w:rsidR="004F700D" w:rsidRPr="0082764C" w:rsidRDefault="005019C3" w:rsidP="004F700D">
      <w:pPr>
        <w:jc w:val="center"/>
        <w:rPr>
          <w:b/>
          <w:color w:val="000000"/>
          <w:sz w:val="36"/>
          <w:szCs w:val="36"/>
        </w:rPr>
      </w:pPr>
      <w:r w:rsidRPr="0082764C">
        <w:rPr>
          <w:rFonts w:hint="eastAsia"/>
          <w:b/>
          <w:color w:val="000000"/>
          <w:sz w:val="36"/>
          <w:szCs w:val="36"/>
        </w:rPr>
        <w:t>深圳市</w:t>
      </w:r>
      <w:r w:rsidR="00C12864">
        <w:rPr>
          <w:rFonts w:hint="eastAsia"/>
          <w:b/>
          <w:color w:val="000000"/>
          <w:sz w:val="36"/>
          <w:szCs w:val="36"/>
        </w:rPr>
        <w:t>地方</w:t>
      </w:r>
      <w:r w:rsidR="00DF64FB" w:rsidRPr="0082764C">
        <w:rPr>
          <w:rFonts w:hint="eastAsia"/>
          <w:b/>
          <w:color w:val="000000"/>
          <w:sz w:val="36"/>
          <w:szCs w:val="36"/>
        </w:rPr>
        <w:t>标准</w:t>
      </w:r>
    </w:p>
    <w:p w14:paraId="0F369417" w14:textId="77777777" w:rsidR="00ED135D" w:rsidRPr="0082764C" w:rsidRDefault="00ED135D">
      <w:pPr>
        <w:spacing w:line="360" w:lineRule="auto"/>
        <w:jc w:val="center"/>
        <w:rPr>
          <w:rFonts w:ascii="黑体" w:eastAsia="黑体"/>
          <w:b/>
          <w:color w:val="000000"/>
          <w:sz w:val="48"/>
          <w:szCs w:val="48"/>
        </w:rPr>
      </w:pPr>
    </w:p>
    <w:p w14:paraId="3BDBE1D1" w14:textId="77777777" w:rsidR="00ED135D" w:rsidRPr="0082764C" w:rsidRDefault="00ED135D">
      <w:pPr>
        <w:spacing w:line="360" w:lineRule="auto"/>
        <w:jc w:val="center"/>
        <w:rPr>
          <w:rFonts w:ascii="黑体" w:eastAsia="黑体"/>
          <w:b/>
          <w:color w:val="000000"/>
          <w:sz w:val="48"/>
          <w:szCs w:val="48"/>
        </w:rPr>
      </w:pPr>
    </w:p>
    <w:p w14:paraId="7D72CFE3" w14:textId="77777777" w:rsidR="00A2564B" w:rsidRPr="0082764C" w:rsidRDefault="00A2564B">
      <w:pPr>
        <w:spacing w:line="360" w:lineRule="auto"/>
        <w:jc w:val="center"/>
        <w:rPr>
          <w:rFonts w:ascii="黑体" w:eastAsia="黑体"/>
          <w:b/>
          <w:color w:val="000000"/>
          <w:sz w:val="48"/>
          <w:szCs w:val="48"/>
        </w:rPr>
      </w:pPr>
    </w:p>
    <w:p w14:paraId="389E23D0" w14:textId="64F6629F" w:rsidR="00067C26" w:rsidRPr="0082764C" w:rsidRDefault="00B86E30" w:rsidP="005443BD">
      <w:pPr>
        <w:jc w:val="center"/>
        <w:rPr>
          <w:rFonts w:ascii="宋体" w:hAnsi="宋体"/>
          <w:b/>
          <w:color w:val="000000"/>
          <w:sz w:val="44"/>
          <w:szCs w:val="44"/>
        </w:rPr>
      </w:pPr>
      <w:r>
        <w:rPr>
          <w:rFonts w:ascii="宋体" w:hAnsi="宋体"/>
          <w:b/>
          <w:color w:val="000000"/>
          <w:sz w:val="44"/>
          <w:szCs w:val="44"/>
        </w:rPr>
        <w:t>智慧城市</w:t>
      </w:r>
      <w:r w:rsidR="00627236">
        <w:rPr>
          <w:rFonts w:ascii="宋体" w:hAnsi="宋体"/>
          <w:b/>
          <w:color w:val="000000"/>
          <w:sz w:val="44"/>
          <w:szCs w:val="44"/>
        </w:rPr>
        <w:t>建设总体架构</w:t>
      </w:r>
    </w:p>
    <w:p w14:paraId="5B324BCC" w14:textId="12115B01" w:rsidR="00627236" w:rsidRDefault="00627236" w:rsidP="005443BD">
      <w:pPr>
        <w:jc w:val="center"/>
        <w:rPr>
          <w:rFonts w:eastAsia="黑体"/>
          <w:b/>
          <w:bCs/>
          <w:color w:val="000000"/>
          <w:sz w:val="28"/>
          <w:szCs w:val="20"/>
        </w:rPr>
      </w:pPr>
      <w:r w:rsidRPr="00627236">
        <w:rPr>
          <w:rFonts w:eastAsia="黑体"/>
          <w:b/>
          <w:bCs/>
          <w:color w:val="000000"/>
          <w:sz w:val="28"/>
          <w:szCs w:val="20"/>
        </w:rPr>
        <w:t>Smart city construction overall architecture</w:t>
      </w:r>
    </w:p>
    <w:p w14:paraId="51DEA3DA" w14:textId="3131AB1A" w:rsidR="004F700D" w:rsidRPr="0082764C" w:rsidRDefault="005443BD" w:rsidP="005443BD">
      <w:pPr>
        <w:jc w:val="center"/>
        <w:rPr>
          <w:b/>
          <w:color w:val="000000"/>
          <w:sz w:val="30"/>
          <w:szCs w:val="30"/>
        </w:rPr>
      </w:pPr>
      <w:r w:rsidRPr="0082764C">
        <w:rPr>
          <w:rFonts w:hint="eastAsia"/>
          <w:b/>
          <w:color w:val="000000"/>
          <w:sz w:val="30"/>
          <w:szCs w:val="30"/>
        </w:rPr>
        <w:t>（</w:t>
      </w:r>
      <w:r w:rsidR="00B86E30">
        <w:rPr>
          <w:rFonts w:hint="eastAsia"/>
          <w:b/>
          <w:color w:val="000000"/>
          <w:sz w:val="30"/>
          <w:szCs w:val="30"/>
        </w:rPr>
        <w:t>征求意见</w:t>
      </w:r>
      <w:r w:rsidRPr="0082764C">
        <w:rPr>
          <w:rFonts w:hint="eastAsia"/>
          <w:b/>
          <w:color w:val="000000"/>
          <w:sz w:val="30"/>
          <w:szCs w:val="30"/>
        </w:rPr>
        <w:t>稿）</w:t>
      </w:r>
    </w:p>
    <w:p w14:paraId="6540B7FC" w14:textId="77777777" w:rsidR="005443BD" w:rsidRPr="0082764C" w:rsidRDefault="005443BD" w:rsidP="005443BD">
      <w:pPr>
        <w:jc w:val="center"/>
        <w:rPr>
          <w:b/>
          <w:color w:val="000000"/>
          <w:sz w:val="30"/>
          <w:szCs w:val="30"/>
        </w:rPr>
      </w:pPr>
    </w:p>
    <w:p w14:paraId="7EDF3DEC" w14:textId="77777777" w:rsidR="005443BD" w:rsidRPr="0082764C" w:rsidRDefault="005443BD" w:rsidP="005443BD">
      <w:pPr>
        <w:jc w:val="center"/>
        <w:rPr>
          <w:b/>
          <w:color w:val="000000"/>
          <w:sz w:val="30"/>
          <w:szCs w:val="30"/>
        </w:rPr>
      </w:pPr>
    </w:p>
    <w:p w14:paraId="55577ED8" w14:textId="77777777" w:rsidR="004F700D" w:rsidRPr="0082764C" w:rsidRDefault="004F700D" w:rsidP="004F700D">
      <w:pPr>
        <w:jc w:val="center"/>
        <w:rPr>
          <w:b/>
          <w:color w:val="000000"/>
          <w:sz w:val="44"/>
          <w:szCs w:val="44"/>
        </w:rPr>
      </w:pPr>
      <w:r w:rsidRPr="0082764C">
        <w:rPr>
          <w:rFonts w:hint="eastAsia"/>
          <w:b/>
          <w:color w:val="000000"/>
          <w:sz w:val="44"/>
          <w:szCs w:val="44"/>
        </w:rPr>
        <w:t>编</w:t>
      </w:r>
      <w:r w:rsidRPr="0082764C">
        <w:rPr>
          <w:rFonts w:hint="eastAsia"/>
          <w:b/>
          <w:color w:val="000000"/>
          <w:sz w:val="44"/>
          <w:szCs w:val="44"/>
        </w:rPr>
        <w:t xml:space="preserve">  </w:t>
      </w:r>
      <w:r w:rsidRPr="0082764C">
        <w:rPr>
          <w:rFonts w:hint="eastAsia"/>
          <w:b/>
          <w:color w:val="000000"/>
          <w:sz w:val="44"/>
          <w:szCs w:val="44"/>
        </w:rPr>
        <w:t>制</w:t>
      </w:r>
      <w:r w:rsidRPr="0082764C">
        <w:rPr>
          <w:rFonts w:hint="eastAsia"/>
          <w:b/>
          <w:color w:val="000000"/>
          <w:sz w:val="44"/>
          <w:szCs w:val="44"/>
        </w:rPr>
        <w:t xml:space="preserve">  </w:t>
      </w:r>
      <w:r w:rsidRPr="0082764C">
        <w:rPr>
          <w:rFonts w:hint="eastAsia"/>
          <w:b/>
          <w:color w:val="000000"/>
          <w:sz w:val="44"/>
          <w:szCs w:val="44"/>
        </w:rPr>
        <w:t>说</w:t>
      </w:r>
      <w:r w:rsidRPr="0082764C">
        <w:rPr>
          <w:rFonts w:hint="eastAsia"/>
          <w:b/>
          <w:color w:val="000000"/>
          <w:sz w:val="44"/>
          <w:szCs w:val="44"/>
        </w:rPr>
        <w:t xml:space="preserve">  </w:t>
      </w:r>
      <w:r w:rsidRPr="0082764C">
        <w:rPr>
          <w:rFonts w:hint="eastAsia"/>
          <w:b/>
          <w:color w:val="000000"/>
          <w:sz w:val="44"/>
          <w:szCs w:val="44"/>
        </w:rPr>
        <w:t>明</w:t>
      </w:r>
    </w:p>
    <w:p w14:paraId="18AA04E7" w14:textId="77777777" w:rsidR="00ED135D" w:rsidRPr="0082764C" w:rsidRDefault="00ED135D">
      <w:pPr>
        <w:spacing w:line="360" w:lineRule="auto"/>
        <w:rPr>
          <w:rFonts w:eastAsia="仿宋_GB2312"/>
          <w:color w:val="000000"/>
          <w:sz w:val="28"/>
        </w:rPr>
      </w:pPr>
    </w:p>
    <w:p w14:paraId="4D8AE2FD" w14:textId="77777777" w:rsidR="00867FA0" w:rsidRPr="0082764C" w:rsidRDefault="00867FA0">
      <w:pPr>
        <w:spacing w:line="360" w:lineRule="auto"/>
        <w:rPr>
          <w:rFonts w:eastAsia="仿宋_GB2312"/>
          <w:color w:val="000000"/>
          <w:sz w:val="28"/>
        </w:rPr>
      </w:pPr>
    </w:p>
    <w:p w14:paraId="6432F247" w14:textId="77777777" w:rsidR="00871292" w:rsidRPr="0082764C" w:rsidRDefault="00871292">
      <w:pPr>
        <w:spacing w:line="360" w:lineRule="auto"/>
        <w:rPr>
          <w:rFonts w:eastAsia="仿宋_GB2312"/>
          <w:color w:val="000000"/>
          <w:sz w:val="28"/>
        </w:rPr>
      </w:pPr>
    </w:p>
    <w:p w14:paraId="11857CFD" w14:textId="77777777" w:rsidR="00871292" w:rsidRPr="0082764C" w:rsidRDefault="00871292">
      <w:pPr>
        <w:spacing w:line="360" w:lineRule="auto"/>
        <w:rPr>
          <w:rFonts w:eastAsia="仿宋_GB2312"/>
          <w:color w:val="000000"/>
          <w:sz w:val="28"/>
        </w:rPr>
      </w:pPr>
    </w:p>
    <w:p w14:paraId="4918BEAA" w14:textId="77777777" w:rsidR="004F700D" w:rsidRPr="0082764C" w:rsidRDefault="004F700D">
      <w:pPr>
        <w:spacing w:line="360" w:lineRule="auto"/>
        <w:rPr>
          <w:rFonts w:eastAsia="仿宋_GB2312"/>
          <w:color w:val="000000"/>
          <w:sz w:val="28"/>
        </w:rPr>
      </w:pPr>
    </w:p>
    <w:p w14:paraId="555767E8" w14:textId="77777777" w:rsidR="004F700D" w:rsidRPr="0082764C" w:rsidRDefault="004F700D">
      <w:pPr>
        <w:spacing w:line="360" w:lineRule="auto"/>
        <w:rPr>
          <w:rFonts w:eastAsia="仿宋_GB2312"/>
          <w:color w:val="000000"/>
          <w:sz w:val="28"/>
        </w:rPr>
      </w:pPr>
    </w:p>
    <w:p w14:paraId="153A1B8E" w14:textId="77777777" w:rsidR="00A2564B" w:rsidRPr="0082764C" w:rsidRDefault="00A2564B">
      <w:pPr>
        <w:spacing w:line="360" w:lineRule="auto"/>
        <w:rPr>
          <w:rFonts w:eastAsia="仿宋_GB2312"/>
          <w:color w:val="000000"/>
          <w:sz w:val="28"/>
        </w:rPr>
      </w:pPr>
    </w:p>
    <w:p w14:paraId="713FDC1E" w14:textId="7DB74C39" w:rsidR="004F700D" w:rsidRPr="0082764C" w:rsidRDefault="004F700D" w:rsidP="004F700D">
      <w:pPr>
        <w:spacing w:line="360" w:lineRule="auto"/>
        <w:jc w:val="center"/>
        <w:rPr>
          <w:color w:val="000000"/>
          <w:sz w:val="28"/>
          <w:szCs w:val="28"/>
        </w:rPr>
      </w:pPr>
      <w:r w:rsidRPr="0082764C">
        <w:rPr>
          <w:color w:val="000000"/>
          <w:sz w:val="28"/>
          <w:szCs w:val="28"/>
        </w:rPr>
        <w:t>20</w:t>
      </w:r>
      <w:r w:rsidR="00A855EB">
        <w:rPr>
          <w:rFonts w:hint="eastAsia"/>
          <w:color w:val="000000"/>
          <w:sz w:val="28"/>
          <w:szCs w:val="28"/>
        </w:rPr>
        <w:t>2</w:t>
      </w:r>
      <w:r w:rsidR="000E227B">
        <w:rPr>
          <w:color w:val="000000"/>
          <w:sz w:val="28"/>
          <w:szCs w:val="28"/>
        </w:rPr>
        <w:t>1</w:t>
      </w:r>
      <w:r w:rsidR="00F14E54" w:rsidRPr="0082764C">
        <w:rPr>
          <w:color w:val="000000"/>
          <w:sz w:val="28"/>
          <w:szCs w:val="28"/>
        </w:rPr>
        <w:t>-</w:t>
      </w:r>
      <w:r w:rsidR="00AE169A">
        <w:rPr>
          <w:color w:val="000000"/>
          <w:sz w:val="28"/>
          <w:szCs w:val="28"/>
        </w:rPr>
        <w:t>7</w:t>
      </w:r>
    </w:p>
    <w:p w14:paraId="39EC5A51" w14:textId="77777777" w:rsidR="003E7CF4" w:rsidRPr="0082764C" w:rsidRDefault="003E7CF4" w:rsidP="004F700D">
      <w:pPr>
        <w:spacing w:line="360" w:lineRule="auto"/>
        <w:jc w:val="center"/>
        <w:rPr>
          <w:rFonts w:eastAsia="仿宋_GB2312"/>
          <w:color w:val="000000"/>
          <w:sz w:val="28"/>
        </w:rPr>
      </w:pPr>
    </w:p>
    <w:p w14:paraId="3B51B329" w14:textId="77777777" w:rsidR="00ED135D" w:rsidRPr="00F24221" w:rsidRDefault="00B025C4" w:rsidP="00FD1864">
      <w:pPr>
        <w:pStyle w:val="a4"/>
        <w:spacing w:beforeLines="50" w:before="156" w:afterLines="50" w:after="156" w:line="360" w:lineRule="auto"/>
        <w:outlineLvl w:val="0"/>
        <w:rPr>
          <w:rFonts w:hAnsi="宋体" w:hint="default"/>
          <w:b/>
          <w:color w:val="000000"/>
          <w:sz w:val="30"/>
          <w:szCs w:val="30"/>
        </w:rPr>
      </w:pPr>
      <w:r w:rsidRPr="00F24221">
        <w:rPr>
          <w:rFonts w:hAnsi="宋体"/>
          <w:b/>
          <w:color w:val="000000"/>
          <w:sz w:val="30"/>
          <w:szCs w:val="30"/>
        </w:rPr>
        <w:lastRenderedPageBreak/>
        <w:t>一</w:t>
      </w:r>
      <w:r w:rsidR="00ED135D" w:rsidRPr="00F24221">
        <w:rPr>
          <w:rFonts w:hAnsi="宋体"/>
          <w:b/>
          <w:color w:val="000000"/>
          <w:sz w:val="30"/>
          <w:szCs w:val="30"/>
        </w:rPr>
        <w:t>、任务来源</w:t>
      </w:r>
    </w:p>
    <w:p w14:paraId="48530EA6" w14:textId="6ACD0E8C" w:rsidR="00CC2699" w:rsidRPr="00403BB9" w:rsidRDefault="00CC2699" w:rsidP="00FD1864">
      <w:pPr>
        <w:snapToGrid w:val="0"/>
        <w:spacing w:beforeLines="50" w:before="156" w:afterLines="50" w:after="156" w:line="440" w:lineRule="exact"/>
        <w:ind w:firstLineChars="200" w:firstLine="480"/>
        <w:rPr>
          <w:color w:val="000000"/>
          <w:sz w:val="24"/>
        </w:rPr>
      </w:pPr>
      <w:r>
        <w:rPr>
          <w:rFonts w:hint="eastAsia"/>
          <w:color w:val="000000"/>
          <w:sz w:val="24"/>
        </w:rPr>
        <w:t>根据深圳市市场监督管理局于</w:t>
      </w:r>
      <w:r>
        <w:rPr>
          <w:rFonts w:hint="eastAsia"/>
          <w:color w:val="000000"/>
          <w:sz w:val="24"/>
        </w:rPr>
        <w:t>2</w:t>
      </w:r>
      <w:r>
        <w:rPr>
          <w:color w:val="000000"/>
          <w:sz w:val="24"/>
        </w:rPr>
        <w:t>0</w:t>
      </w:r>
      <w:r w:rsidR="00F740CD">
        <w:rPr>
          <w:color w:val="000000"/>
          <w:sz w:val="24"/>
        </w:rPr>
        <w:t>20</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sidR="00F740CD">
        <w:rPr>
          <w:color w:val="000000"/>
          <w:sz w:val="24"/>
        </w:rPr>
        <w:t>2</w:t>
      </w:r>
      <w:r>
        <w:rPr>
          <w:rFonts w:hint="eastAsia"/>
          <w:color w:val="000000"/>
          <w:sz w:val="24"/>
        </w:rPr>
        <w:t>日下达的《</w:t>
      </w:r>
      <w:r w:rsidR="00F740CD" w:rsidRPr="00F740CD">
        <w:rPr>
          <w:rFonts w:hint="eastAsia"/>
          <w:color w:val="000000"/>
          <w:sz w:val="24"/>
        </w:rPr>
        <w:t>深圳市市场监督管理局关于下达</w:t>
      </w:r>
      <w:r w:rsidR="00F740CD" w:rsidRPr="00F740CD">
        <w:rPr>
          <w:rFonts w:hint="eastAsia"/>
          <w:color w:val="000000"/>
          <w:sz w:val="24"/>
        </w:rPr>
        <w:t>2020</w:t>
      </w:r>
      <w:r w:rsidR="00F740CD" w:rsidRPr="00F740CD">
        <w:rPr>
          <w:rFonts w:hint="eastAsia"/>
          <w:color w:val="000000"/>
          <w:sz w:val="24"/>
        </w:rPr>
        <w:t>年第一批深圳市地方标准计划项目任务的通知</w:t>
      </w:r>
      <w:r w:rsidR="00F740CD">
        <w:rPr>
          <w:rFonts w:hint="eastAsia"/>
          <w:color w:val="000000"/>
          <w:sz w:val="24"/>
        </w:rPr>
        <w:t>》，</w:t>
      </w:r>
      <w:r w:rsidRPr="0039197A">
        <w:rPr>
          <w:rFonts w:hint="eastAsia"/>
          <w:color w:val="000000"/>
          <w:sz w:val="24"/>
        </w:rPr>
        <w:t>《</w:t>
      </w:r>
      <w:r w:rsidR="00F740CD" w:rsidRPr="00F740CD">
        <w:rPr>
          <w:color w:val="000000"/>
          <w:sz w:val="24"/>
        </w:rPr>
        <w:t>智慧城市数据账户资源共享应用规范</w:t>
      </w:r>
      <w:r w:rsidR="00F740CD">
        <w:rPr>
          <w:rFonts w:hint="eastAsia"/>
          <w:color w:val="000000"/>
          <w:sz w:val="24"/>
        </w:rPr>
        <w:t>》</w:t>
      </w:r>
      <w:r w:rsidRPr="0039197A">
        <w:rPr>
          <w:rFonts w:hint="eastAsia"/>
          <w:color w:val="000000"/>
          <w:sz w:val="24"/>
        </w:rPr>
        <w:t>标准计划编号为</w:t>
      </w:r>
      <w:r w:rsidR="00F740CD">
        <w:rPr>
          <w:color w:val="000000"/>
          <w:sz w:val="24"/>
        </w:rPr>
        <w:t>9</w:t>
      </w:r>
      <w:r w:rsidR="00D2183A">
        <w:rPr>
          <w:color w:val="000000"/>
          <w:sz w:val="24"/>
        </w:rPr>
        <w:t>9</w:t>
      </w:r>
      <w:r w:rsidRPr="0039197A">
        <w:rPr>
          <w:rFonts w:hint="eastAsia"/>
          <w:color w:val="000000"/>
          <w:sz w:val="24"/>
        </w:rPr>
        <w:t>号。计划完成日期为</w:t>
      </w:r>
      <w:r w:rsidRPr="0039197A">
        <w:rPr>
          <w:rFonts w:hint="eastAsia"/>
          <w:color w:val="000000"/>
          <w:sz w:val="24"/>
        </w:rPr>
        <w:t>2</w:t>
      </w:r>
      <w:r w:rsidRPr="0039197A">
        <w:rPr>
          <w:color w:val="000000"/>
          <w:sz w:val="24"/>
        </w:rPr>
        <w:t>0</w:t>
      </w:r>
      <w:r w:rsidR="00F740CD">
        <w:rPr>
          <w:color w:val="000000"/>
          <w:sz w:val="24"/>
        </w:rPr>
        <w:t>2</w:t>
      </w:r>
      <w:r w:rsidR="00FF0111">
        <w:rPr>
          <w:color w:val="000000"/>
          <w:sz w:val="24"/>
        </w:rPr>
        <w:t>2</w:t>
      </w:r>
      <w:r w:rsidRPr="0039197A">
        <w:rPr>
          <w:rFonts w:hint="eastAsia"/>
          <w:color w:val="000000"/>
          <w:sz w:val="24"/>
        </w:rPr>
        <w:t>年</w:t>
      </w:r>
      <w:r w:rsidR="00F740CD">
        <w:rPr>
          <w:color w:val="000000"/>
          <w:sz w:val="24"/>
        </w:rPr>
        <w:t>6</w:t>
      </w:r>
      <w:r w:rsidRPr="0039197A">
        <w:rPr>
          <w:rFonts w:hint="eastAsia"/>
          <w:color w:val="000000"/>
          <w:sz w:val="24"/>
        </w:rPr>
        <w:t>月。</w:t>
      </w:r>
    </w:p>
    <w:p w14:paraId="3565DF94" w14:textId="10D91DB9" w:rsidR="00A26350" w:rsidRPr="00A26350" w:rsidRDefault="00A26350" w:rsidP="00FD1864">
      <w:pPr>
        <w:snapToGrid w:val="0"/>
        <w:spacing w:beforeLines="50" w:before="156" w:afterLines="50" w:after="156" w:line="440" w:lineRule="exact"/>
        <w:ind w:leftChars="200" w:left="420"/>
        <w:rPr>
          <w:color w:val="000000"/>
          <w:sz w:val="24"/>
        </w:rPr>
      </w:pPr>
      <w:r w:rsidRPr="00F740CD">
        <w:rPr>
          <w:rFonts w:hint="eastAsia"/>
          <w:color w:val="000000"/>
          <w:sz w:val="24"/>
        </w:rPr>
        <w:t>本文件由</w:t>
      </w:r>
      <w:r w:rsidR="00F740CD" w:rsidRPr="00F740CD">
        <w:rPr>
          <w:rFonts w:hint="eastAsia"/>
          <w:sz w:val="24"/>
        </w:rPr>
        <w:t>深圳市政务服务数据管理局</w:t>
      </w:r>
      <w:r w:rsidRPr="00F740CD">
        <w:rPr>
          <w:rFonts w:hint="eastAsia"/>
          <w:color w:val="000000"/>
          <w:sz w:val="24"/>
        </w:rPr>
        <w:t>归口</w:t>
      </w:r>
      <w:r>
        <w:rPr>
          <w:rFonts w:hint="eastAsia"/>
          <w:color w:val="000000"/>
          <w:sz w:val="24"/>
        </w:rPr>
        <w:t>。</w:t>
      </w:r>
      <w:r>
        <w:rPr>
          <w:color w:val="000000"/>
          <w:sz w:val="24"/>
        </w:rPr>
        <w:br/>
      </w:r>
      <w:r>
        <w:rPr>
          <w:rFonts w:hint="eastAsia"/>
          <w:color w:val="000000"/>
          <w:sz w:val="24"/>
        </w:rPr>
        <w:t>本文件建议作为</w:t>
      </w:r>
      <w:r w:rsidR="00607505">
        <w:rPr>
          <w:rFonts w:hint="eastAsia"/>
          <w:color w:val="000000"/>
          <w:sz w:val="24"/>
        </w:rPr>
        <w:t>推荐性</w:t>
      </w:r>
      <w:r>
        <w:rPr>
          <w:rFonts w:hint="eastAsia"/>
          <w:color w:val="000000"/>
          <w:sz w:val="24"/>
        </w:rPr>
        <w:t>深圳市</w:t>
      </w:r>
      <w:r w:rsidR="00107A46">
        <w:rPr>
          <w:rFonts w:hint="eastAsia"/>
          <w:color w:val="000000"/>
          <w:sz w:val="24"/>
        </w:rPr>
        <w:t>地方</w:t>
      </w:r>
      <w:r w:rsidR="00107A46">
        <w:rPr>
          <w:color w:val="000000"/>
          <w:sz w:val="24"/>
        </w:rPr>
        <w:t>标准</w:t>
      </w:r>
      <w:r>
        <w:rPr>
          <w:rFonts w:hint="eastAsia"/>
          <w:color w:val="000000"/>
          <w:sz w:val="24"/>
        </w:rPr>
        <w:t>。</w:t>
      </w:r>
    </w:p>
    <w:p w14:paraId="203F1279" w14:textId="77777777" w:rsidR="00ED135D" w:rsidRPr="00F24221" w:rsidRDefault="007F64F7" w:rsidP="00FD1864">
      <w:pPr>
        <w:pStyle w:val="a4"/>
        <w:spacing w:beforeLines="50" w:before="156" w:afterLines="50" w:after="156" w:line="360" w:lineRule="auto"/>
        <w:outlineLvl w:val="0"/>
        <w:rPr>
          <w:rFonts w:hAnsi="宋体" w:hint="default"/>
          <w:b/>
          <w:color w:val="000000"/>
          <w:sz w:val="30"/>
          <w:szCs w:val="30"/>
        </w:rPr>
      </w:pPr>
      <w:r w:rsidRPr="00F24221">
        <w:rPr>
          <w:rFonts w:hAnsi="宋体"/>
          <w:b/>
          <w:color w:val="000000"/>
          <w:sz w:val="30"/>
          <w:szCs w:val="30"/>
        </w:rPr>
        <w:t>二、编制背景、目的和意义</w:t>
      </w:r>
    </w:p>
    <w:p w14:paraId="2EB48067" w14:textId="77777777" w:rsidR="00CA1CAB" w:rsidRPr="007517FB" w:rsidRDefault="00361BE6" w:rsidP="00FD1864">
      <w:pPr>
        <w:pStyle w:val="a4"/>
        <w:spacing w:beforeLines="50" w:before="156" w:afterLines="50" w:after="156" w:line="360" w:lineRule="auto"/>
        <w:outlineLvl w:val="0"/>
        <w:rPr>
          <w:rFonts w:hAnsi="宋体" w:hint="default"/>
          <w:b/>
          <w:color w:val="000000"/>
          <w:sz w:val="24"/>
        </w:rPr>
      </w:pPr>
      <w:r w:rsidRPr="007517FB">
        <w:rPr>
          <w:rFonts w:hAnsi="宋体"/>
          <w:b/>
          <w:color w:val="000000"/>
          <w:sz w:val="24"/>
        </w:rPr>
        <w:t>（一）</w:t>
      </w:r>
      <w:r w:rsidR="00CA1CAB" w:rsidRPr="007517FB">
        <w:rPr>
          <w:rFonts w:hAnsi="宋体"/>
          <w:b/>
          <w:color w:val="000000"/>
          <w:sz w:val="24"/>
        </w:rPr>
        <w:t>编制背景</w:t>
      </w:r>
    </w:p>
    <w:p w14:paraId="4D01AD00" w14:textId="59F6A7A1" w:rsidR="00940FB2" w:rsidRDefault="00940FB2" w:rsidP="00940FB2">
      <w:pPr>
        <w:pStyle w:val="af"/>
        <w:numPr>
          <w:ilvl w:val="0"/>
          <w:numId w:val="21"/>
        </w:numPr>
        <w:autoSpaceDE w:val="0"/>
        <w:autoSpaceDN w:val="0"/>
        <w:adjustRightInd w:val="0"/>
        <w:spacing w:line="360" w:lineRule="auto"/>
        <w:ind w:firstLineChars="0"/>
        <w:rPr>
          <w:rFonts w:ascii="Times" w:hAnsi="Times" w:cs="Times"/>
          <w:sz w:val="24"/>
        </w:rPr>
      </w:pPr>
      <w:r>
        <w:rPr>
          <w:rFonts w:ascii="Times" w:hAnsi="Times" w:cs="Times" w:hint="eastAsia"/>
          <w:sz w:val="24"/>
        </w:rPr>
        <w:t>应用背景</w:t>
      </w:r>
    </w:p>
    <w:p w14:paraId="6E118F3C" w14:textId="761B71E8" w:rsidR="00CA7817" w:rsidRDefault="001F142C" w:rsidP="00CD5D88">
      <w:pPr>
        <w:autoSpaceDE w:val="0"/>
        <w:autoSpaceDN w:val="0"/>
        <w:adjustRightInd w:val="0"/>
        <w:spacing w:line="360" w:lineRule="auto"/>
        <w:ind w:firstLineChars="200" w:firstLine="480"/>
        <w:rPr>
          <w:rFonts w:ascii="Times" w:hAnsi="Times" w:cs="Times"/>
          <w:sz w:val="24"/>
        </w:rPr>
      </w:pPr>
      <w:r w:rsidRPr="001F142C">
        <w:rPr>
          <w:rFonts w:ascii="Times" w:hAnsi="Times" w:cs="Times" w:hint="eastAsia"/>
          <w:sz w:val="24"/>
        </w:rPr>
        <w:t>我国</w:t>
      </w:r>
      <w:r w:rsidR="00B1018E">
        <w:rPr>
          <w:rFonts w:ascii="Times" w:hAnsi="Times" w:cs="Times" w:hint="eastAsia"/>
          <w:sz w:val="24"/>
        </w:rPr>
        <w:t>智慧城市</w:t>
      </w:r>
      <w:r w:rsidR="00CD5D88">
        <w:rPr>
          <w:rFonts w:ascii="Times" w:hAnsi="Times" w:cs="Times" w:hint="eastAsia"/>
          <w:sz w:val="24"/>
        </w:rPr>
        <w:t>经十多年的历程得到了长足的发展，数字政府初露端倪。</w:t>
      </w:r>
      <w:r w:rsidR="00CA7817" w:rsidRPr="00CA7817">
        <w:rPr>
          <w:rFonts w:ascii="Times" w:hAnsi="Times" w:cs="Times" w:hint="eastAsia"/>
          <w:sz w:val="24"/>
        </w:rPr>
        <w:t>从国家开始推进智慧城市建设以来，住建部发布三批智慧城市试点名单。其中第一批在</w:t>
      </w:r>
      <w:r w:rsidR="00CA7817" w:rsidRPr="00CA7817">
        <w:rPr>
          <w:rFonts w:ascii="Times" w:hAnsi="Times" w:cs="Times" w:hint="eastAsia"/>
          <w:sz w:val="24"/>
        </w:rPr>
        <w:t xml:space="preserve"> 2013 </w:t>
      </w:r>
      <w:r w:rsidR="00CA7817" w:rsidRPr="00CA7817">
        <w:rPr>
          <w:rFonts w:ascii="Times" w:hAnsi="Times" w:cs="Times" w:hint="eastAsia"/>
          <w:sz w:val="24"/>
        </w:rPr>
        <w:t>年</w:t>
      </w:r>
      <w:r w:rsidR="00CA7817" w:rsidRPr="00CA7817">
        <w:rPr>
          <w:rFonts w:ascii="Times" w:hAnsi="Times" w:cs="Times" w:hint="eastAsia"/>
          <w:sz w:val="24"/>
        </w:rPr>
        <w:t xml:space="preserve"> 1 </w:t>
      </w:r>
      <w:r w:rsidR="00CA7817" w:rsidRPr="00CA7817">
        <w:rPr>
          <w:rFonts w:ascii="Times" w:hAnsi="Times" w:cs="Times" w:hint="eastAsia"/>
          <w:sz w:val="24"/>
        </w:rPr>
        <w:t>月发布，共包含</w:t>
      </w:r>
      <w:r w:rsidR="00CA7817" w:rsidRPr="00CA7817">
        <w:rPr>
          <w:rFonts w:ascii="Times" w:hAnsi="Times" w:cs="Times" w:hint="eastAsia"/>
          <w:sz w:val="24"/>
        </w:rPr>
        <w:t xml:space="preserve"> 90 </w:t>
      </w:r>
      <w:r w:rsidR="00CA7817" w:rsidRPr="00CA7817">
        <w:rPr>
          <w:rFonts w:ascii="Times" w:hAnsi="Times" w:cs="Times" w:hint="eastAsia"/>
          <w:sz w:val="24"/>
        </w:rPr>
        <w:t>个城市</w:t>
      </w:r>
      <w:r w:rsidR="00CA7817" w:rsidRPr="00CA7817">
        <w:rPr>
          <w:rFonts w:ascii="Times" w:hAnsi="Times" w:cs="Times" w:hint="eastAsia"/>
          <w:sz w:val="24"/>
        </w:rPr>
        <w:t xml:space="preserve"> ( </w:t>
      </w:r>
      <w:r w:rsidR="00CA7817" w:rsidRPr="00CA7817">
        <w:rPr>
          <w:rFonts w:ascii="Times" w:hAnsi="Times" w:cs="Times" w:hint="eastAsia"/>
          <w:sz w:val="24"/>
        </w:rPr>
        <w:t>区</w:t>
      </w:r>
      <w:r w:rsidR="00CA7817" w:rsidRPr="00CA7817">
        <w:rPr>
          <w:rFonts w:ascii="Times" w:hAnsi="Times" w:cs="Times" w:hint="eastAsia"/>
          <w:sz w:val="24"/>
        </w:rPr>
        <w:t xml:space="preserve"> ) ; </w:t>
      </w:r>
      <w:r w:rsidR="00CA7817" w:rsidRPr="00CA7817">
        <w:rPr>
          <w:rFonts w:ascii="Times" w:hAnsi="Times" w:cs="Times" w:hint="eastAsia"/>
          <w:sz w:val="24"/>
        </w:rPr>
        <w:t>第二批于</w:t>
      </w:r>
      <w:r w:rsidR="00CA7817" w:rsidRPr="00CA7817">
        <w:rPr>
          <w:rFonts w:ascii="Times" w:hAnsi="Times" w:cs="Times" w:hint="eastAsia"/>
          <w:sz w:val="24"/>
        </w:rPr>
        <w:t xml:space="preserve"> 2013 </w:t>
      </w:r>
      <w:r w:rsidR="00CA7817" w:rsidRPr="00CA7817">
        <w:rPr>
          <w:rFonts w:ascii="Times" w:hAnsi="Times" w:cs="Times" w:hint="eastAsia"/>
          <w:sz w:val="24"/>
        </w:rPr>
        <w:t>年</w:t>
      </w:r>
      <w:r w:rsidR="00CA7817" w:rsidRPr="00CA7817">
        <w:rPr>
          <w:rFonts w:ascii="Times" w:hAnsi="Times" w:cs="Times" w:hint="eastAsia"/>
          <w:sz w:val="24"/>
        </w:rPr>
        <w:t xml:space="preserve"> 8 </w:t>
      </w:r>
      <w:r w:rsidR="00CA7817" w:rsidRPr="00CA7817">
        <w:rPr>
          <w:rFonts w:ascii="Times" w:hAnsi="Times" w:cs="Times" w:hint="eastAsia"/>
          <w:sz w:val="24"/>
        </w:rPr>
        <w:t>月公布，共包含</w:t>
      </w:r>
      <w:r w:rsidR="00CA7817" w:rsidRPr="00CA7817">
        <w:rPr>
          <w:rFonts w:ascii="Times" w:hAnsi="Times" w:cs="Times" w:hint="eastAsia"/>
          <w:sz w:val="24"/>
        </w:rPr>
        <w:t xml:space="preserve"> 103 </w:t>
      </w:r>
      <w:r w:rsidR="00CA7817" w:rsidRPr="00CA7817">
        <w:rPr>
          <w:rFonts w:ascii="Times" w:hAnsi="Times" w:cs="Times" w:hint="eastAsia"/>
          <w:sz w:val="24"/>
        </w:rPr>
        <w:t>个试点</w:t>
      </w:r>
      <w:r w:rsidR="00CA7817" w:rsidRPr="00CA7817">
        <w:rPr>
          <w:rFonts w:ascii="Times" w:hAnsi="Times" w:cs="Times" w:hint="eastAsia"/>
          <w:sz w:val="24"/>
        </w:rPr>
        <w:t xml:space="preserve"> ;2014 </w:t>
      </w:r>
      <w:r w:rsidR="00CA7817" w:rsidRPr="00CA7817">
        <w:rPr>
          <w:rFonts w:ascii="Times" w:hAnsi="Times" w:cs="Times" w:hint="eastAsia"/>
          <w:sz w:val="24"/>
        </w:rPr>
        <w:t>年公布第三批试点，共计</w:t>
      </w:r>
      <w:r w:rsidR="00CA7817" w:rsidRPr="00CA7817">
        <w:rPr>
          <w:rFonts w:ascii="Times" w:hAnsi="Times" w:cs="Times" w:hint="eastAsia"/>
          <w:sz w:val="24"/>
        </w:rPr>
        <w:t xml:space="preserve"> 93 </w:t>
      </w:r>
      <w:r w:rsidR="00CA7817" w:rsidRPr="00CA7817">
        <w:rPr>
          <w:rFonts w:ascii="Times" w:hAnsi="Times" w:cs="Times" w:hint="eastAsia"/>
          <w:sz w:val="24"/>
        </w:rPr>
        <w:t>个。截至目前，住建部公布的智慧城市试点数量已经达到</w:t>
      </w:r>
      <w:r w:rsidR="00CA7817" w:rsidRPr="00CA7817">
        <w:rPr>
          <w:rFonts w:ascii="Times" w:hAnsi="Times" w:cs="Times" w:hint="eastAsia"/>
          <w:sz w:val="24"/>
        </w:rPr>
        <w:t xml:space="preserve"> 290 </w:t>
      </w:r>
      <w:r w:rsidR="00CA7817" w:rsidRPr="00CA7817">
        <w:rPr>
          <w:rFonts w:ascii="Times" w:hAnsi="Times" w:cs="Times" w:hint="eastAsia"/>
          <w:sz w:val="24"/>
        </w:rPr>
        <w:t>个。在政策的大力推动下，智慧城市的建设在一线城市和发达的二线城市已经开始进行，然而，由于城市与城市之间发展水平和信息化程度也千差万别，城市或地区的智慧市场建设的侧重点也有所不同。</w:t>
      </w:r>
    </w:p>
    <w:p w14:paraId="6689A33A" w14:textId="2CE77288" w:rsidR="00940FB2" w:rsidRDefault="00940FB2" w:rsidP="00940FB2">
      <w:pPr>
        <w:pStyle w:val="af"/>
        <w:numPr>
          <w:ilvl w:val="0"/>
          <w:numId w:val="21"/>
        </w:numPr>
        <w:autoSpaceDE w:val="0"/>
        <w:autoSpaceDN w:val="0"/>
        <w:adjustRightInd w:val="0"/>
        <w:spacing w:line="360" w:lineRule="auto"/>
        <w:ind w:firstLineChars="0"/>
        <w:rPr>
          <w:rFonts w:ascii="Times" w:hAnsi="Times" w:cs="Times"/>
          <w:sz w:val="24"/>
        </w:rPr>
      </w:pPr>
      <w:r>
        <w:rPr>
          <w:rFonts w:ascii="Times" w:hAnsi="Times" w:cs="Times"/>
          <w:sz w:val="24"/>
        </w:rPr>
        <w:t>政策</w:t>
      </w:r>
      <w:r w:rsidR="00040C09">
        <w:rPr>
          <w:rFonts w:ascii="Times" w:hAnsi="Times" w:cs="Times"/>
          <w:sz w:val="24"/>
        </w:rPr>
        <w:t>法规</w:t>
      </w:r>
      <w:r>
        <w:rPr>
          <w:rFonts w:ascii="Times" w:hAnsi="Times" w:cs="Times"/>
          <w:sz w:val="24"/>
        </w:rPr>
        <w:t>背景</w:t>
      </w:r>
    </w:p>
    <w:p w14:paraId="5A5FA6EA" w14:textId="09675F92" w:rsidR="00281E51" w:rsidRDefault="00E441FE" w:rsidP="00040C09">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近几年</w:t>
      </w:r>
      <w:r w:rsidR="00E81AE9">
        <w:rPr>
          <w:rFonts w:ascii="Times" w:hAnsi="Times" w:cs="Times" w:hint="eastAsia"/>
          <w:sz w:val="24"/>
        </w:rPr>
        <w:t>智慧城市和数字政府</w:t>
      </w:r>
      <w:r>
        <w:rPr>
          <w:rFonts w:ascii="Times" w:hAnsi="Times" w:cs="Times" w:hint="eastAsia"/>
          <w:sz w:val="24"/>
        </w:rPr>
        <w:t>政策密集出台。</w:t>
      </w:r>
      <w:r w:rsidR="00AC5CE7" w:rsidRPr="00AC5CE7">
        <w:rPr>
          <w:rFonts w:ascii="Times" w:hAnsi="Times" w:cs="Times" w:hint="eastAsia"/>
          <w:sz w:val="24"/>
        </w:rPr>
        <w:t>2017</w:t>
      </w:r>
      <w:r w:rsidR="00AC5CE7" w:rsidRPr="00AC5CE7">
        <w:rPr>
          <w:rFonts w:ascii="Times" w:hAnsi="Times" w:cs="Times" w:hint="eastAsia"/>
          <w:sz w:val="24"/>
        </w:rPr>
        <w:t>年</w:t>
      </w:r>
      <w:r w:rsidR="00AC5CE7" w:rsidRPr="00AC5CE7">
        <w:rPr>
          <w:rFonts w:ascii="Times" w:hAnsi="Times" w:cs="Times" w:hint="eastAsia"/>
          <w:sz w:val="24"/>
        </w:rPr>
        <w:t>10</w:t>
      </w:r>
      <w:r w:rsidR="00AC5CE7" w:rsidRPr="00AC5CE7">
        <w:rPr>
          <w:rFonts w:ascii="Times" w:hAnsi="Times" w:cs="Times" w:hint="eastAsia"/>
          <w:sz w:val="24"/>
        </w:rPr>
        <w:t>月党的十九大</w:t>
      </w:r>
      <w:r w:rsidR="004006FB">
        <w:rPr>
          <w:rFonts w:ascii="Times" w:hAnsi="Times" w:cs="Times" w:hint="eastAsia"/>
          <w:sz w:val="24"/>
        </w:rPr>
        <w:t>提出</w:t>
      </w:r>
      <w:r w:rsidR="004006FB" w:rsidRPr="004006FB">
        <w:rPr>
          <w:rFonts w:ascii="Times" w:hAnsi="Times" w:cs="Times" w:hint="eastAsia"/>
          <w:sz w:val="24"/>
        </w:rPr>
        <w:t>建设网络强国、数字中国、智慧社会的战略部署</w:t>
      </w:r>
      <w:r w:rsidR="002F196B">
        <w:rPr>
          <w:rFonts w:ascii="Times" w:hAnsi="Times" w:cs="Times" w:hint="eastAsia"/>
          <w:sz w:val="24"/>
        </w:rPr>
        <w:t>；</w:t>
      </w:r>
      <w:r w:rsidR="00281E51" w:rsidRPr="00281E51">
        <w:rPr>
          <w:rFonts w:ascii="Times" w:hAnsi="Times" w:cs="Times" w:hint="eastAsia"/>
          <w:sz w:val="24"/>
        </w:rPr>
        <w:t>2020</w:t>
      </w:r>
      <w:r w:rsidR="00281E51" w:rsidRPr="00281E51">
        <w:rPr>
          <w:rFonts w:ascii="Times" w:hAnsi="Times" w:cs="Times" w:hint="eastAsia"/>
          <w:sz w:val="24"/>
        </w:rPr>
        <w:t>年</w:t>
      </w:r>
      <w:r w:rsidR="00281E51" w:rsidRPr="00281E51">
        <w:rPr>
          <w:rFonts w:ascii="Times" w:hAnsi="Times" w:cs="Times" w:hint="eastAsia"/>
          <w:sz w:val="24"/>
        </w:rPr>
        <w:t>10</w:t>
      </w:r>
      <w:r w:rsidR="00281E51" w:rsidRPr="00281E51">
        <w:rPr>
          <w:rFonts w:ascii="Times" w:hAnsi="Times" w:cs="Times" w:hint="eastAsia"/>
          <w:sz w:val="24"/>
        </w:rPr>
        <w:t>月</w:t>
      </w:r>
      <w:r w:rsidR="002F196B">
        <w:rPr>
          <w:rFonts w:ascii="Times" w:hAnsi="Times" w:cs="Times" w:hint="eastAsia"/>
          <w:sz w:val="24"/>
        </w:rPr>
        <w:t>《</w:t>
      </w:r>
      <w:r w:rsidR="002F196B" w:rsidRPr="00281E51">
        <w:rPr>
          <w:rFonts w:ascii="Times" w:hAnsi="Times" w:cs="Times" w:hint="eastAsia"/>
          <w:sz w:val="24"/>
        </w:rPr>
        <w:t>中共中央关于制定国民经济和社会发展第十四个五年规划和二〇三五年远景目标的建议</w:t>
      </w:r>
      <w:r w:rsidR="002F196B">
        <w:rPr>
          <w:rFonts w:ascii="Times" w:hAnsi="Times" w:cs="Times" w:hint="eastAsia"/>
          <w:sz w:val="24"/>
        </w:rPr>
        <w:t>》</w:t>
      </w:r>
      <w:r w:rsidR="00281E51" w:rsidRPr="00281E51">
        <w:rPr>
          <w:rFonts w:ascii="Times" w:hAnsi="Times" w:cs="Times" w:hint="eastAsia"/>
          <w:sz w:val="24"/>
        </w:rPr>
        <w:t>提出加强数字社会、数字政府建设</w:t>
      </w:r>
      <w:r w:rsidR="002F196B">
        <w:rPr>
          <w:rFonts w:ascii="Times" w:hAnsi="Times" w:cs="Times" w:hint="eastAsia"/>
          <w:sz w:val="24"/>
        </w:rPr>
        <w:t>，扩大基础公共信息数据有序开放，建设国家数据统一共享开放平台。</w:t>
      </w:r>
    </w:p>
    <w:p w14:paraId="60B8806F" w14:textId="3BAB7ED9" w:rsidR="00741626" w:rsidRDefault="002F196B" w:rsidP="00040C09">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广东省、深圳市也陆续出台相关政策。</w:t>
      </w:r>
      <w:r w:rsidR="009167C9" w:rsidRPr="009167C9">
        <w:rPr>
          <w:rFonts w:ascii="Times" w:hAnsi="Times" w:cs="Times" w:hint="eastAsia"/>
          <w:sz w:val="24"/>
        </w:rPr>
        <w:t>2019</w:t>
      </w:r>
      <w:r w:rsidR="009167C9" w:rsidRPr="009167C9">
        <w:rPr>
          <w:rFonts w:ascii="Times" w:hAnsi="Times" w:cs="Times" w:hint="eastAsia"/>
          <w:sz w:val="24"/>
        </w:rPr>
        <w:t>年</w:t>
      </w:r>
      <w:r w:rsidR="009167C9" w:rsidRPr="009167C9">
        <w:rPr>
          <w:rFonts w:ascii="Times" w:hAnsi="Times" w:cs="Times" w:hint="eastAsia"/>
          <w:sz w:val="24"/>
        </w:rPr>
        <w:t>2</w:t>
      </w:r>
      <w:r w:rsidR="009167C9" w:rsidRPr="009167C9">
        <w:rPr>
          <w:rFonts w:ascii="Times" w:hAnsi="Times" w:cs="Times" w:hint="eastAsia"/>
          <w:sz w:val="24"/>
        </w:rPr>
        <w:t>月</w:t>
      </w:r>
      <w:r>
        <w:rPr>
          <w:rFonts w:ascii="Times" w:hAnsi="Times" w:cs="Times" w:hint="eastAsia"/>
          <w:sz w:val="24"/>
        </w:rPr>
        <w:t>《</w:t>
      </w:r>
      <w:r w:rsidRPr="009167C9">
        <w:rPr>
          <w:rFonts w:ascii="Times" w:hAnsi="Times" w:cs="Times" w:hint="eastAsia"/>
          <w:sz w:val="24"/>
        </w:rPr>
        <w:t>粤港澳大湾区发展规划纲要</w:t>
      </w:r>
      <w:r>
        <w:rPr>
          <w:rFonts w:ascii="Times" w:hAnsi="Times" w:cs="Times" w:hint="eastAsia"/>
          <w:sz w:val="24"/>
        </w:rPr>
        <w:t>》</w:t>
      </w:r>
      <w:r w:rsidR="009167C9">
        <w:rPr>
          <w:rFonts w:ascii="Times" w:hAnsi="Times" w:cs="Times" w:hint="eastAsia"/>
          <w:sz w:val="24"/>
        </w:rPr>
        <w:t>提出</w:t>
      </w:r>
      <w:r w:rsidR="009167C9" w:rsidRPr="009167C9">
        <w:rPr>
          <w:rFonts w:ascii="Times" w:hAnsi="Times" w:cs="Times" w:hint="eastAsia"/>
          <w:sz w:val="24"/>
        </w:rPr>
        <w:t>建成智慧城市群，推进新型智慧城市试点示范，加强粤港澳智慧城市合作，探索建立统一标准，开放数据端口，建设互通的公共应用平台</w:t>
      </w:r>
      <w:r>
        <w:rPr>
          <w:rFonts w:ascii="Times" w:hAnsi="Times" w:cs="Times" w:hint="eastAsia"/>
          <w:sz w:val="24"/>
        </w:rPr>
        <w:t>；</w:t>
      </w:r>
      <w:r w:rsidR="00741626" w:rsidRPr="00741626">
        <w:rPr>
          <w:rFonts w:ascii="Times" w:hAnsi="Times" w:cs="Times" w:hint="eastAsia"/>
          <w:sz w:val="24"/>
        </w:rPr>
        <w:t>2018</w:t>
      </w:r>
      <w:r w:rsidR="00741626" w:rsidRPr="00741626">
        <w:rPr>
          <w:rFonts w:ascii="Times" w:hAnsi="Times" w:cs="Times" w:hint="eastAsia"/>
          <w:sz w:val="24"/>
        </w:rPr>
        <w:t>年</w:t>
      </w:r>
      <w:r w:rsidR="00741626" w:rsidRPr="00741626">
        <w:rPr>
          <w:rFonts w:ascii="Times" w:hAnsi="Times" w:cs="Times" w:hint="eastAsia"/>
          <w:sz w:val="24"/>
        </w:rPr>
        <w:t>8</w:t>
      </w:r>
      <w:r w:rsidR="00741626" w:rsidRPr="00741626">
        <w:rPr>
          <w:rFonts w:ascii="Times" w:hAnsi="Times" w:cs="Times" w:hint="eastAsia"/>
          <w:sz w:val="24"/>
        </w:rPr>
        <w:t>月，</w:t>
      </w:r>
      <w:r>
        <w:rPr>
          <w:rFonts w:ascii="Times" w:hAnsi="Times" w:cs="Times" w:hint="eastAsia"/>
          <w:sz w:val="24"/>
        </w:rPr>
        <w:t>深圳市</w:t>
      </w:r>
      <w:r w:rsidR="00741626" w:rsidRPr="00741626">
        <w:rPr>
          <w:rFonts w:ascii="Times" w:hAnsi="Times" w:cs="Times" w:hint="eastAsia"/>
          <w:sz w:val="24"/>
        </w:rPr>
        <w:t>出台《深圳市新型智慧城市建设总体方案》，明确“在充分利用现有</w:t>
      </w:r>
      <w:r w:rsidR="00741626" w:rsidRPr="00741626">
        <w:rPr>
          <w:rFonts w:ascii="Times" w:hAnsi="Times" w:cs="Times" w:hint="eastAsia"/>
          <w:sz w:val="24"/>
        </w:rPr>
        <w:lastRenderedPageBreak/>
        <w:t>资源的基础上，我市构建从支撑、平台到应用的新型智慧城市一体化建设</w:t>
      </w:r>
      <w:r>
        <w:rPr>
          <w:rFonts w:ascii="Times" w:hAnsi="Times" w:cs="Times" w:hint="eastAsia"/>
          <w:sz w:val="24"/>
        </w:rPr>
        <w:t>格局”，</w:t>
      </w:r>
      <w:r w:rsidR="00741626">
        <w:rPr>
          <w:rFonts w:ascii="Times" w:hAnsi="Times" w:cs="Times" w:hint="eastAsia"/>
          <w:sz w:val="24"/>
        </w:rPr>
        <w:t>构建统一支撑、建设两个中心、实施四大应用、强化两个保障；</w:t>
      </w:r>
      <w:r w:rsidR="004F46FF" w:rsidRPr="004F46FF">
        <w:rPr>
          <w:rFonts w:ascii="Times" w:hAnsi="Times" w:cs="Times" w:hint="eastAsia"/>
          <w:sz w:val="24"/>
        </w:rPr>
        <w:t>2019</w:t>
      </w:r>
      <w:r w:rsidR="004F46FF" w:rsidRPr="004F46FF">
        <w:rPr>
          <w:rFonts w:ascii="Times" w:hAnsi="Times" w:cs="Times" w:hint="eastAsia"/>
          <w:sz w:val="24"/>
        </w:rPr>
        <w:t>年</w:t>
      </w:r>
      <w:r w:rsidR="004F46FF" w:rsidRPr="004F46FF">
        <w:rPr>
          <w:rFonts w:ascii="Times" w:hAnsi="Times" w:cs="Times" w:hint="eastAsia"/>
          <w:sz w:val="24"/>
        </w:rPr>
        <w:t>8</w:t>
      </w:r>
      <w:r w:rsidR="004F46FF" w:rsidRPr="004F46FF">
        <w:rPr>
          <w:rFonts w:ascii="Times" w:hAnsi="Times" w:cs="Times" w:hint="eastAsia"/>
          <w:sz w:val="24"/>
        </w:rPr>
        <w:t>月</w:t>
      </w:r>
      <w:r>
        <w:rPr>
          <w:rFonts w:ascii="Times" w:hAnsi="Times" w:cs="Times" w:hint="eastAsia"/>
          <w:sz w:val="24"/>
        </w:rPr>
        <w:t>《</w:t>
      </w:r>
      <w:r w:rsidRPr="004F46FF">
        <w:rPr>
          <w:rFonts w:ascii="Times" w:hAnsi="Times" w:cs="Times" w:hint="eastAsia"/>
          <w:sz w:val="24"/>
        </w:rPr>
        <w:t>关于支持深圳建设中国特色社会主义先行示范区的意见</w:t>
      </w:r>
      <w:r>
        <w:rPr>
          <w:rFonts w:ascii="Times" w:hAnsi="Times" w:cs="Times" w:hint="eastAsia"/>
          <w:sz w:val="24"/>
        </w:rPr>
        <w:t>》</w:t>
      </w:r>
      <w:r w:rsidR="004F46FF">
        <w:rPr>
          <w:rFonts w:ascii="Times" w:hAnsi="Times" w:cs="Times" w:hint="eastAsia"/>
          <w:sz w:val="24"/>
        </w:rPr>
        <w:t>提出</w:t>
      </w:r>
      <w:r w:rsidR="004F46FF" w:rsidRPr="004F46FF">
        <w:rPr>
          <w:rFonts w:ascii="Times" w:hAnsi="Times" w:cs="Times" w:hint="eastAsia"/>
          <w:sz w:val="24"/>
        </w:rPr>
        <w:t>加快建设智慧城市，支持深圳建设粤港澳大湾区大数据中心</w:t>
      </w:r>
      <w:r w:rsidR="004F46FF">
        <w:rPr>
          <w:rFonts w:ascii="Times" w:hAnsi="Times" w:cs="Times" w:hint="eastAsia"/>
          <w:sz w:val="24"/>
        </w:rPr>
        <w:t>；</w:t>
      </w:r>
      <w:r w:rsidR="00741626" w:rsidRPr="00741626">
        <w:rPr>
          <w:rFonts w:ascii="Times" w:hAnsi="Times" w:cs="Times" w:hint="eastAsia"/>
          <w:sz w:val="24"/>
        </w:rPr>
        <w:t>2021</w:t>
      </w:r>
      <w:r w:rsidR="00741626" w:rsidRPr="00741626">
        <w:rPr>
          <w:rFonts w:ascii="Times" w:hAnsi="Times" w:cs="Times" w:hint="eastAsia"/>
          <w:sz w:val="24"/>
        </w:rPr>
        <w:t>年</w:t>
      </w:r>
      <w:r w:rsidR="00741626" w:rsidRPr="00741626">
        <w:rPr>
          <w:rFonts w:ascii="Times" w:hAnsi="Times" w:cs="Times" w:hint="eastAsia"/>
          <w:sz w:val="24"/>
        </w:rPr>
        <w:t>1</w:t>
      </w:r>
      <w:r w:rsidR="00741626" w:rsidRPr="00741626">
        <w:rPr>
          <w:rFonts w:ascii="Times" w:hAnsi="Times" w:cs="Times" w:hint="eastAsia"/>
          <w:sz w:val="24"/>
        </w:rPr>
        <w:t>月</w:t>
      </w:r>
      <w:r>
        <w:rPr>
          <w:rFonts w:ascii="Times" w:hAnsi="Times" w:cs="Times" w:hint="eastAsia"/>
          <w:sz w:val="24"/>
        </w:rPr>
        <w:t>，《深圳市人民政府关于加快智慧城市和数字政府建设的若干意见》</w:t>
      </w:r>
      <w:r w:rsidR="00741626" w:rsidRPr="00741626">
        <w:rPr>
          <w:rFonts w:ascii="Times" w:hAnsi="Times" w:cs="Times" w:hint="eastAsia"/>
          <w:sz w:val="24"/>
        </w:rPr>
        <w:t>明确到</w:t>
      </w:r>
      <w:r w:rsidR="00741626" w:rsidRPr="00741626">
        <w:rPr>
          <w:rFonts w:ascii="Times" w:hAnsi="Times" w:cs="Times" w:hint="eastAsia"/>
          <w:sz w:val="24"/>
        </w:rPr>
        <w:t>2025</w:t>
      </w:r>
      <w:r w:rsidR="00741626" w:rsidRPr="00741626">
        <w:rPr>
          <w:rFonts w:ascii="Times" w:hAnsi="Times" w:cs="Times" w:hint="eastAsia"/>
          <w:sz w:val="24"/>
        </w:rPr>
        <w:t>年，打造具有深度学习能力的鹏城智能体，建设城市数字底座，打造城市智能中枢，推进业务一体化融合，实现全域感知、全网协同和全场景智慧。</w:t>
      </w:r>
    </w:p>
    <w:p w14:paraId="46482FD4" w14:textId="28CAB7F5" w:rsidR="00281E51" w:rsidRPr="00E226C8" w:rsidRDefault="00281E51" w:rsidP="00040C09">
      <w:pPr>
        <w:autoSpaceDE w:val="0"/>
        <w:autoSpaceDN w:val="0"/>
        <w:adjustRightInd w:val="0"/>
        <w:spacing w:line="360" w:lineRule="auto"/>
        <w:ind w:firstLineChars="200" w:firstLine="480"/>
        <w:rPr>
          <w:rFonts w:ascii="宋体" w:hAnsi="宋体" w:cs="Times"/>
          <w:sz w:val="24"/>
        </w:rPr>
      </w:pPr>
      <w:r w:rsidRPr="00E226C8">
        <w:rPr>
          <w:rFonts w:ascii="宋体" w:hAnsi="宋体" w:cs="Times" w:hint="eastAsia"/>
          <w:sz w:val="24"/>
        </w:rPr>
        <w:t>深圳市各区也相继</w:t>
      </w:r>
      <w:r w:rsidRPr="00E226C8">
        <w:rPr>
          <w:rFonts w:ascii="宋体" w:hAnsi="宋体" w:cs="Segoe UI Symbol" w:hint="eastAsia"/>
          <w:sz w:val="24"/>
        </w:rPr>
        <w:t>出台政策。</w:t>
      </w:r>
      <w:r w:rsidR="008154E5" w:rsidRPr="00E226C8">
        <w:rPr>
          <w:rFonts w:ascii="宋体" w:hAnsi="宋体" w:cs="Segoe UI Symbol" w:hint="eastAsia"/>
          <w:sz w:val="24"/>
        </w:rPr>
        <w:t>福田区出台《新型智慧城区暨“数字政府”建设实施方案（2018-2020年）》，打造“城区大脑”</w:t>
      </w:r>
      <w:r w:rsidR="003415FF" w:rsidRPr="00E226C8">
        <w:rPr>
          <w:rFonts w:ascii="宋体" w:hAnsi="宋体" w:cs="Segoe UI Symbol" w:hint="eastAsia"/>
          <w:sz w:val="24"/>
        </w:rPr>
        <w:t>；罗湖区充分利用既有建设成果，构建从数字底座到智慧应用的“1+3+N+X”的智慧罗湖一体化建设新格局；宝安区以宝安大数据资源中心为基础，建设数字孪生宝；龙华区编制《深圳市“智慧龙华”（2016-2025）总体框架设计方案》，提出“一平台、十智慧、三汇集”总体架构；龙岗区建立智能运营中心实现三级联动；</w:t>
      </w:r>
      <w:r w:rsidR="002A7010" w:rsidRPr="00E226C8">
        <w:rPr>
          <w:rFonts w:ascii="宋体" w:hAnsi="宋体" w:cs="Segoe UI Symbol" w:hint="eastAsia"/>
          <w:sz w:val="24"/>
        </w:rPr>
        <w:t>光明区</w:t>
      </w:r>
      <w:r w:rsidR="003415FF" w:rsidRPr="00E226C8">
        <w:rPr>
          <w:rFonts w:ascii="宋体" w:hAnsi="宋体" w:cs="Segoe UI Symbol" w:hint="eastAsia"/>
          <w:sz w:val="24"/>
        </w:rPr>
        <w:t>搭建“智慧光明” “三网络四平台，三门户两中心”的总体架构</w:t>
      </w:r>
      <w:r w:rsidR="0073343D" w:rsidRPr="00E226C8">
        <w:rPr>
          <w:rFonts w:ascii="宋体" w:hAnsi="宋体" w:cs="Segoe UI Symbol" w:hint="eastAsia"/>
          <w:sz w:val="24"/>
        </w:rPr>
        <w:t>。</w:t>
      </w:r>
    </w:p>
    <w:p w14:paraId="31E8A9FD" w14:textId="77777777" w:rsidR="00CA1CAB" w:rsidRPr="007517FB" w:rsidRDefault="00361BE6" w:rsidP="00FD1864">
      <w:pPr>
        <w:pStyle w:val="a4"/>
        <w:spacing w:beforeLines="50" w:before="156" w:afterLines="50" w:after="156" w:line="360" w:lineRule="auto"/>
        <w:outlineLvl w:val="0"/>
        <w:rPr>
          <w:rFonts w:hAnsi="宋体" w:hint="default"/>
          <w:b/>
          <w:color w:val="000000"/>
          <w:sz w:val="24"/>
        </w:rPr>
      </w:pPr>
      <w:r w:rsidRPr="007517FB">
        <w:rPr>
          <w:rFonts w:hAnsi="宋体"/>
          <w:b/>
          <w:color w:val="000000"/>
          <w:sz w:val="24"/>
        </w:rPr>
        <w:t>（二）</w:t>
      </w:r>
      <w:r w:rsidR="00CA1CAB" w:rsidRPr="007517FB">
        <w:rPr>
          <w:rFonts w:hAnsi="宋体"/>
          <w:b/>
          <w:color w:val="000000"/>
          <w:sz w:val="24"/>
        </w:rPr>
        <w:t>编制目的</w:t>
      </w:r>
    </w:p>
    <w:p w14:paraId="2B969B6C" w14:textId="0DDBF77B" w:rsidR="009A0390" w:rsidRDefault="009A0390" w:rsidP="00E25B62">
      <w:pPr>
        <w:autoSpaceDE w:val="0"/>
        <w:autoSpaceDN w:val="0"/>
        <w:adjustRightInd w:val="0"/>
        <w:spacing w:line="360" w:lineRule="auto"/>
        <w:ind w:firstLineChars="200" w:firstLine="480"/>
        <w:rPr>
          <w:rFonts w:ascii="Times" w:hAnsi="Times" w:cs="Times"/>
          <w:sz w:val="24"/>
        </w:rPr>
      </w:pPr>
      <w:bookmarkStart w:id="1" w:name="OLE_LINK1"/>
      <w:bookmarkStart w:id="2" w:name="OLE_LINK2"/>
      <w:r w:rsidRPr="009A0390">
        <w:rPr>
          <w:rFonts w:ascii="Times" w:hAnsi="Times" w:cs="Times" w:hint="eastAsia"/>
          <w:sz w:val="24"/>
        </w:rPr>
        <w:t>智慧城市建设走过了自发的、分散的、条块分割的初始初级阶段。但这些各自相互独立、封闭运行，一是系统不能互联互通，形成所谓的“信息孤岛”、“信息烟囱”，系统内存储的信息资源无法共享共用，承载的业务相互之间无法协调优化，不同程度还相互掣肘；二是没有统筹和规划，重复建设和浪费严重；三是只有极少数建设了同城数据备份，普遍没有建设灾难备份和业务恢复系统，安全隐患严重。</w:t>
      </w:r>
    </w:p>
    <w:p w14:paraId="5192684C" w14:textId="443E3A6A" w:rsidR="00EB3CE0" w:rsidRPr="009A0390" w:rsidRDefault="00EB3CE0" w:rsidP="00E25B62">
      <w:pPr>
        <w:autoSpaceDE w:val="0"/>
        <w:autoSpaceDN w:val="0"/>
        <w:adjustRightInd w:val="0"/>
        <w:spacing w:line="360" w:lineRule="auto"/>
        <w:ind w:firstLineChars="200" w:firstLine="480"/>
        <w:rPr>
          <w:rFonts w:ascii="Times" w:hAnsi="Times" w:cs="Times"/>
          <w:sz w:val="24"/>
        </w:rPr>
      </w:pPr>
      <w:r w:rsidRPr="00EB3CE0">
        <w:rPr>
          <w:rFonts w:ascii="Times" w:hAnsi="Times" w:cs="Times" w:hint="eastAsia"/>
          <w:sz w:val="24"/>
        </w:rPr>
        <w:t>“智慧城市建设总体架构”是实施智慧城市的顶层规划</w:t>
      </w:r>
      <w:r w:rsidR="006B2A7A">
        <w:rPr>
          <w:rFonts w:ascii="Times" w:hAnsi="Times" w:cs="Times" w:hint="eastAsia"/>
          <w:sz w:val="24"/>
        </w:rPr>
        <w:t>，通过构建“建设架构”，明确智慧城市需要建设哪些内容，需要构建哪些层次要素，每个层次要素</w:t>
      </w:r>
      <w:r w:rsidR="007C7357">
        <w:rPr>
          <w:rFonts w:ascii="Times" w:hAnsi="Times" w:cs="Times" w:hint="eastAsia"/>
          <w:sz w:val="24"/>
        </w:rPr>
        <w:t>如何作为上层的数据和信息来源，下层要素如何对上层提供支撑，通过架构内容的实施提供对智慧城市总体架构的柔性支撑，以满足</w:t>
      </w:r>
      <w:r w:rsidR="009A0390" w:rsidRPr="009A0390">
        <w:rPr>
          <w:rFonts w:ascii="Times" w:hAnsi="Times" w:cs="Times" w:hint="eastAsia"/>
          <w:sz w:val="24"/>
        </w:rPr>
        <w:t>新型智慧城市建设对来源可靠、数据质量、有效应用</w:t>
      </w:r>
      <w:r w:rsidR="007C7357" w:rsidRPr="009A0390">
        <w:rPr>
          <w:rFonts w:ascii="Times" w:hAnsi="Times" w:cs="Times" w:hint="eastAsia"/>
          <w:sz w:val="24"/>
        </w:rPr>
        <w:t>的</w:t>
      </w:r>
      <w:r w:rsidR="009A0390" w:rsidRPr="009A0390">
        <w:rPr>
          <w:rFonts w:ascii="Times" w:hAnsi="Times" w:cs="Times" w:hint="eastAsia"/>
          <w:sz w:val="24"/>
        </w:rPr>
        <w:t>更高要求。</w:t>
      </w:r>
    </w:p>
    <w:bookmarkEnd w:id="1"/>
    <w:bookmarkEnd w:id="2"/>
    <w:p w14:paraId="1AA7470F" w14:textId="77777777" w:rsidR="00CA1CAB" w:rsidRDefault="001F2575" w:rsidP="00FD1864">
      <w:pPr>
        <w:pStyle w:val="a4"/>
        <w:spacing w:beforeLines="50" w:before="156" w:afterLines="50" w:after="156" w:line="360" w:lineRule="auto"/>
        <w:outlineLvl w:val="0"/>
        <w:rPr>
          <w:rFonts w:hAnsi="宋体" w:hint="default"/>
          <w:b/>
          <w:color w:val="000000"/>
          <w:sz w:val="24"/>
        </w:rPr>
      </w:pPr>
      <w:r w:rsidRPr="007517FB">
        <w:rPr>
          <w:rFonts w:hAnsi="宋体"/>
          <w:b/>
          <w:color w:val="000000"/>
          <w:sz w:val="24"/>
        </w:rPr>
        <w:t>（三）编制的</w:t>
      </w:r>
      <w:r w:rsidR="00CA1CAB" w:rsidRPr="007517FB">
        <w:rPr>
          <w:rFonts w:hAnsi="宋体"/>
          <w:b/>
          <w:color w:val="000000"/>
          <w:sz w:val="24"/>
        </w:rPr>
        <w:t>意义或必要性</w:t>
      </w:r>
    </w:p>
    <w:p w14:paraId="65EEEBF1" w14:textId="1C3EE24A" w:rsidR="009C5441" w:rsidRPr="00C17399" w:rsidRDefault="00EC5926" w:rsidP="00C17399">
      <w:pPr>
        <w:pStyle w:val="af"/>
        <w:numPr>
          <w:ilvl w:val="0"/>
          <w:numId w:val="33"/>
        </w:numPr>
        <w:autoSpaceDE w:val="0"/>
        <w:autoSpaceDN w:val="0"/>
        <w:adjustRightInd w:val="0"/>
        <w:spacing w:line="360" w:lineRule="auto"/>
        <w:ind w:firstLineChars="0"/>
        <w:rPr>
          <w:rFonts w:hAnsi="宋体"/>
          <w:color w:val="000000"/>
          <w:sz w:val="24"/>
        </w:rPr>
      </w:pPr>
      <w:r w:rsidRPr="00C17399">
        <w:rPr>
          <w:rFonts w:hAnsi="宋体" w:hint="eastAsia"/>
          <w:color w:val="000000"/>
          <w:sz w:val="24"/>
        </w:rPr>
        <w:t>响应</w:t>
      </w:r>
      <w:r w:rsidR="009C5441" w:rsidRPr="00C17399">
        <w:rPr>
          <w:rFonts w:hAnsi="宋体" w:hint="eastAsia"/>
          <w:color w:val="000000"/>
          <w:sz w:val="24"/>
        </w:rPr>
        <w:t>深圳的战略部署——市委市政府打造国家新型智慧城市标杆市</w:t>
      </w:r>
    </w:p>
    <w:p w14:paraId="19DE74BD" w14:textId="77777777" w:rsidR="009C5441" w:rsidRPr="009C5441" w:rsidRDefault="009C5441" w:rsidP="009C5441">
      <w:pPr>
        <w:autoSpaceDE w:val="0"/>
        <w:autoSpaceDN w:val="0"/>
        <w:adjustRightInd w:val="0"/>
        <w:spacing w:line="360" w:lineRule="auto"/>
        <w:rPr>
          <w:rFonts w:hAnsi="宋体"/>
          <w:color w:val="000000"/>
          <w:sz w:val="24"/>
        </w:rPr>
      </w:pPr>
      <w:r w:rsidRPr="009C5441">
        <w:rPr>
          <w:rFonts w:hAnsi="宋体" w:hint="eastAsia"/>
          <w:color w:val="000000"/>
          <w:sz w:val="24"/>
        </w:rPr>
        <w:lastRenderedPageBreak/>
        <w:t xml:space="preserve">    2018</w:t>
      </w:r>
      <w:r w:rsidRPr="009C5441">
        <w:rPr>
          <w:rFonts w:hAnsi="宋体" w:hint="eastAsia"/>
          <w:color w:val="000000"/>
          <w:sz w:val="24"/>
        </w:rPr>
        <w:t>年</w:t>
      </w:r>
      <w:r w:rsidRPr="009C5441">
        <w:rPr>
          <w:rFonts w:hAnsi="宋体" w:hint="eastAsia"/>
          <w:color w:val="000000"/>
          <w:sz w:val="24"/>
        </w:rPr>
        <w:t>7</w:t>
      </w:r>
      <w:r w:rsidRPr="009C5441">
        <w:rPr>
          <w:rFonts w:hAnsi="宋体" w:hint="eastAsia"/>
          <w:color w:val="000000"/>
          <w:sz w:val="24"/>
        </w:rPr>
        <w:t>月</w:t>
      </w:r>
      <w:r w:rsidRPr="009C5441">
        <w:rPr>
          <w:rFonts w:hAnsi="宋体" w:hint="eastAsia"/>
          <w:color w:val="000000"/>
          <w:sz w:val="24"/>
        </w:rPr>
        <w:t>12</w:t>
      </w:r>
      <w:r w:rsidRPr="009C5441">
        <w:rPr>
          <w:rFonts w:hAnsi="宋体" w:hint="eastAsia"/>
          <w:color w:val="000000"/>
          <w:sz w:val="24"/>
        </w:rPr>
        <w:t>日，深圳市出台《深圳市新型智慧城市建设总体方案》，要求在充分利用现有资源的基础上，构建从支撑、平台到应用的新型智慧城市一体化建设格局。但没有对应的地方标准将之落地。</w:t>
      </w:r>
    </w:p>
    <w:p w14:paraId="063137A0" w14:textId="328C59BA" w:rsidR="009C5441" w:rsidRPr="00C17399" w:rsidRDefault="00EC5926" w:rsidP="00C17399">
      <w:pPr>
        <w:pStyle w:val="af"/>
        <w:numPr>
          <w:ilvl w:val="0"/>
          <w:numId w:val="33"/>
        </w:numPr>
        <w:autoSpaceDE w:val="0"/>
        <w:autoSpaceDN w:val="0"/>
        <w:adjustRightInd w:val="0"/>
        <w:spacing w:line="360" w:lineRule="auto"/>
        <w:ind w:firstLineChars="0"/>
        <w:rPr>
          <w:rFonts w:hAnsi="宋体"/>
          <w:color w:val="000000"/>
          <w:sz w:val="24"/>
        </w:rPr>
      </w:pPr>
      <w:r w:rsidRPr="00C17399">
        <w:rPr>
          <w:rFonts w:hAnsi="宋体" w:hint="eastAsia"/>
          <w:color w:val="000000"/>
          <w:sz w:val="24"/>
        </w:rPr>
        <w:t>支撑</w:t>
      </w:r>
      <w:r w:rsidR="009C5441" w:rsidRPr="00C17399">
        <w:rPr>
          <w:rFonts w:hAnsi="宋体" w:hint="eastAsia"/>
          <w:color w:val="000000"/>
          <w:sz w:val="24"/>
        </w:rPr>
        <w:t>市政数局的职责及责任——统筹推进“智慧城市”和“数字政府”建设</w:t>
      </w:r>
    </w:p>
    <w:p w14:paraId="292FBB1C" w14:textId="77777777" w:rsidR="009C5441" w:rsidRPr="009C5441" w:rsidRDefault="009C5441" w:rsidP="009C5441">
      <w:pPr>
        <w:autoSpaceDE w:val="0"/>
        <w:autoSpaceDN w:val="0"/>
        <w:adjustRightInd w:val="0"/>
        <w:spacing w:line="360" w:lineRule="auto"/>
        <w:rPr>
          <w:rFonts w:hAnsi="宋体"/>
          <w:color w:val="000000"/>
          <w:sz w:val="24"/>
        </w:rPr>
      </w:pPr>
      <w:r w:rsidRPr="009C5441">
        <w:rPr>
          <w:rFonts w:hAnsi="宋体" w:hint="eastAsia"/>
          <w:color w:val="000000"/>
          <w:sz w:val="24"/>
        </w:rPr>
        <w:t xml:space="preserve">     </w:t>
      </w:r>
      <w:r w:rsidRPr="009C5441">
        <w:rPr>
          <w:rFonts w:hAnsi="宋体" w:hint="eastAsia"/>
          <w:color w:val="000000"/>
          <w:sz w:val="24"/>
        </w:rPr>
        <w:t>深圳市政务服务数据管理局负责统筹推进“智慧城市”和“数字政府”建设，拟定有关发展规划、年度计划并组织实施。根据《深圳市人民政府关于加快智慧城市和数字政府建设的若干意见》，市政数局是加快大数据中心建设、实施“数字市民”计划、全面提升民生服务领域智慧化水平、打造城市智能中枢、深化智慧城市合作、实施“云上城市”行动等的第一责任单位。“智慧城市建设总体框架”是完成上述行动的必备要素！</w:t>
      </w:r>
    </w:p>
    <w:p w14:paraId="2729EDAD" w14:textId="14D2B387" w:rsidR="009C5441" w:rsidRPr="009C5441" w:rsidRDefault="009C5441" w:rsidP="00C17399">
      <w:pPr>
        <w:pStyle w:val="af"/>
        <w:numPr>
          <w:ilvl w:val="0"/>
          <w:numId w:val="33"/>
        </w:numPr>
        <w:autoSpaceDE w:val="0"/>
        <w:autoSpaceDN w:val="0"/>
        <w:adjustRightInd w:val="0"/>
        <w:spacing w:line="360" w:lineRule="auto"/>
        <w:ind w:firstLineChars="0"/>
        <w:rPr>
          <w:rFonts w:hAnsi="宋体"/>
          <w:color w:val="000000"/>
          <w:sz w:val="24"/>
        </w:rPr>
      </w:pPr>
      <w:r w:rsidRPr="009C5441">
        <w:rPr>
          <w:rFonts w:hAnsi="宋体" w:hint="eastAsia"/>
          <w:color w:val="000000"/>
          <w:sz w:val="24"/>
        </w:rPr>
        <w:t>各区建设各具特色——把握共性、凸显特色</w:t>
      </w:r>
    </w:p>
    <w:p w14:paraId="0E7F4924" w14:textId="134497BB" w:rsidR="009C5441" w:rsidRPr="009C5441" w:rsidRDefault="009C5441" w:rsidP="008834CC">
      <w:pPr>
        <w:autoSpaceDE w:val="0"/>
        <w:autoSpaceDN w:val="0"/>
        <w:adjustRightInd w:val="0"/>
        <w:spacing w:line="360" w:lineRule="auto"/>
        <w:ind w:firstLineChars="200" w:firstLine="480"/>
        <w:rPr>
          <w:rFonts w:hAnsi="宋体"/>
          <w:color w:val="000000"/>
          <w:sz w:val="24"/>
        </w:rPr>
      </w:pPr>
      <w:r w:rsidRPr="009C5441">
        <w:rPr>
          <w:rFonts w:hAnsi="宋体" w:hint="eastAsia"/>
          <w:color w:val="000000"/>
          <w:sz w:val="24"/>
        </w:rPr>
        <w:t>智慧龙华”、“智慧光明”、福田“城区大脑”、宝安“数字孪生宝”，各区利用现有资源，建设各具特色的智慧城市。</w:t>
      </w:r>
      <w:r w:rsidR="00D25D7C">
        <w:rPr>
          <w:rFonts w:hAnsi="宋体" w:hint="eastAsia"/>
          <w:color w:val="000000"/>
          <w:sz w:val="24"/>
        </w:rPr>
        <w:t>通过标准解决在保持</w:t>
      </w:r>
      <w:r w:rsidRPr="009C5441">
        <w:rPr>
          <w:rFonts w:hAnsi="宋体" w:hint="eastAsia"/>
          <w:color w:val="000000"/>
          <w:sz w:val="24"/>
        </w:rPr>
        <w:t>各区</w:t>
      </w:r>
      <w:r w:rsidR="00D25D7C">
        <w:rPr>
          <w:rFonts w:hAnsi="宋体" w:hint="eastAsia"/>
          <w:color w:val="000000"/>
          <w:sz w:val="24"/>
        </w:rPr>
        <w:t>建设</w:t>
      </w:r>
      <w:r w:rsidRPr="009C5441">
        <w:rPr>
          <w:rFonts w:hAnsi="宋体" w:hint="eastAsia"/>
          <w:color w:val="000000"/>
          <w:sz w:val="24"/>
        </w:rPr>
        <w:t>基础上，把握共性，凸显特色</w:t>
      </w:r>
      <w:r w:rsidR="00D25D7C">
        <w:rPr>
          <w:rFonts w:hAnsi="宋体" w:hint="eastAsia"/>
          <w:color w:val="000000"/>
          <w:sz w:val="24"/>
        </w:rPr>
        <w:t>。</w:t>
      </w:r>
    </w:p>
    <w:p w14:paraId="10F07F70" w14:textId="4BC24902" w:rsidR="00D675D6" w:rsidRPr="00F24221" w:rsidRDefault="007F64F7" w:rsidP="00FD1864">
      <w:pPr>
        <w:pStyle w:val="a4"/>
        <w:spacing w:beforeLines="50" w:before="156" w:afterLines="50" w:after="156" w:line="360" w:lineRule="auto"/>
        <w:outlineLvl w:val="0"/>
        <w:rPr>
          <w:rFonts w:hAnsi="宋体" w:hint="default"/>
          <w:b/>
          <w:color w:val="000000"/>
          <w:sz w:val="30"/>
          <w:szCs w:val="30"/>
        </w:rPr>
      </w:pPr>
      <w:r w:rsidRPr="00F24221">
        <w:rPr>
          <w:rFonts w:hAnsi="宋体"/>
          <w:b/>
          <w:color w:val="000000"/>
          <w:sz w:val="30"/>
          <w:szCs w:val="30"/>
        </w:rPr>
        <w:t>三、</w:t>
      </w:r>
      <w:r w:rsidR="00D675D6" w:rsidRPr="00F24221">
        <w:rPr>
          <w:rFonts w:hAnsi="宋体"/>
          <w:b/>
          <w:color w:val="000000"/>
          <w:sz w:val="30"/>
          <w:szCs w:val="30"/>
        </w:rPr>
        <w:t>主要起草过程</w:t>
      </w:r>
    </w:p>
    <w:p w14:paraId="07CF6EC3" w14:textId="44603CF2" w:rsidR="00D675D6" w:rsidRPr="004630B9" w:rsidRDefault="00D675D6" w:rsidP="00D675D6">
      <w:pPr>
        <w:pStyle w:val="a5"/>
        <w:widowControl w:val="0"/>
        <w:spacing w:line="360" w:lineRule="auto"/>
        <w:ind w:firstLine="480"/>
        <w:rPr>
          <w:rFonts w:hAnsi="宋体"/>
          <w:noProof w:val="0"/>
          <w:color w:val="000000"/>
          <w:kern w:val="2"/>
          <w:sz w:val="24"/>
          <w:szCs w:val="24"/>
        </w:rPr>
      </w:pPr>
      <w:r w:rsidRPr="004630B9">
        <w:rPr>
          <w:rFonts w:hAnsi="宋体" w:hint="eastAsia"/>
          <w:noProof w:val="0"/>
          <w:color w:val="000000"/>
          <w:kern w:val="2"/>
          <w:sz w:val="24"/>
          <w:szCs w:val="24"/>
        </w:rPr>
        <w:t>本标准从</w:t>
      </w:r>
      <w:r>
        <w:rPr>
          <w:rFonts w:hAnsi="宋体" w:hint="eastAsia"/>
          <w:noProof w:val="0"/>
          <w:color w:val="000000"/>
          <w:kern w:val="2"/>
          <w:sz w:val="24"/>
          <w:szCs w:val="24"/>
        </w:rPr>
        <w:t>20</w:t>
      </w:r>
      <w:r w:rsidR="009815C8">
        <w:rPr>
          <w:rFonts w:hAnsi="宋体"/>
          <w:noProof w:val="0"/>
          <w:color w:val="000000"/>
          <w:kern w:val="2"/>
          <w:sz w:val="24"/>
          <w:szCs w:val="24"/>
        </w:rPr>
        <w:t>19</w:t>
      </w:r>
      <w:r>
        <w:rPr>
          <w:rFonts w:hAnsi="宋体" w:hint="eastAsia"/>
          <w:noProof w:val="0"/>
          <w:color w:val="000000"/>
          <w:kern w:val="2"/>
          <w:sz w:val="24"/>
          <w:szCs w:val="24"/>
        </w:rPr>
        <w:t>年</w:t>
      </w:r>
      <w:r w:rsidR="009815C8">
        <w:rPr>
          <w:rFonts w:hAnsi="宋体" w:hint="eastAsia"/>
          <w:noProof w:val="0"/>
          <w:color w:val="000000"/>
          <w:kern w:val="2"/>
          <w:sz w:val="24"/>
          <w:szCs w:val="24"/>
        </w:rPr>
        <w:t>预研开始，经过项目调研、标准研究，于2</w:t>
      </w:r>
      <w:r w:rsidR="009815C8">
        <w:rPr>
          <w:rFonts w:hAnsi="宋体"/>
          <w:noProof w:val="0"/>
          <w:color w:val="000000"/>
          <w:kern w:val="2"/>
          <w:sz w:val="24"/>
          <w:szCs w:val="24"/>
        </w:rPr>
        <w:t>020年</w:t>
      </w:r>
      <w:r w:rsidR="00437C6C">
        <w:rPr>
          <w:rFonts w:hAnsi="宋体"/>
          <w:noProof w:val="0"/>
          <w:color w:val="000000"/>
          <w:kern w:val="2"/>
          <w:sz w:val="24"/>
          <w:szCs w:val="24"/>
        </w:rPr>
        <w:t>5</w:t>
      </w:r>
      <w:r>
        <w:rPr>
          <w:rFonts w:hAnsi="宋体" w:hint="eastAsia"/>
          <w:noProof w:val="0"/>
          <w:color w:val="000000"/>
          <w:kern w:val="2"/>
          <w:sz w:val="24"/>
          <w:szCs w:val="24"/>
        </w:rPr>
        <w:t>月</w:t>
      </w:r>
      <w:r w:rsidR="00CE5859">
        <w:rPr>
          <w:rFonts w:hAnsi="宋体" w:hint="eastAsia"/>
          <w:noProof w:val="0"/>
          <w:color w:val="000000"/>
          <w:kern w:val="2"/>
          <w:sz w:val="24"/>
          <w:szCs w:val="24"/>
        </w:rPr>
        <w:t>立项</w:t>
      </w:r>
      <w:r w:rsidR="009815C8">
        <w:rPr>
          <w:rFonts w:hAnsi="宋体" w:hint="eastAsia"/>
          <w:noProof w:val="0"/>
          <w:color w:val="000000"/>
          <w:kern w:val="2"/>
          <w:sz w:val="24"/>
          <w:szCs w:val="24"/>
        </w:rPr>
        <w:t>，</w:t>
      </w:r>
      <w:r w:rsidR="00CE5859">
        <w:rPr>
          <w:rFonts w:hAnsi="宋体" w:hint="eastAsia"/>
          <w:noProof w:val="0"/>
          <w:color w:val="000000"/>
          <w:kern w:val="2"/>
          <w:sz w:val="24"/>
          <w:szCs w:val="24"/>
        </w:rPr>
        <w:t>经过标准编制</w:t>
      </w:r>
      <w:r>
        <w:rPr>
          <w:rFonts w:hAnsi="宋体" w:hint="eastAsia"/>
          <w:noProof w:val="0"/>
          <w:color w:val="000000"/>
          <w:kern w:val="2"/>
          <w:sz w:val="24"/>
          <w:szCs w:val="24"/>
        </w:rPr>
        <w:t>组的努力，</w:t>
      </w:r>
      <w:r w:rsidR="00297E83">
        <w:rPr>
          <w:rFonts w:hAnsi="宋体" w:hint="eastAsia"/>
          <w:noProof w:val="0"/>
          <w:color w:val="000000"/>
          <w:kern w:val="2"/>
          <w:sz w:val="24"/>
          <w:szCs w:val="24"/>
        </w:rPr>
        <w:t>多次召开</w:t>
      </w:r>
      <w:r>
        <w:rPr>
          <w:rFonts w:hAnsi="宋体" w:hint="eastAsia"/>
          <w:noProof w:val="0"/>
          <w:color w:val="000000"/>
          <w:kern w:val="2"/>
          <w:sz w:val="24"/>
          <w:szCs w:val="24"/>
        </w:rPr>
        <w:t>标准讨论会，</w:t>
      </w:r>
      <w:r w:rsidR="00CE5859">
        <w:rPr>
          <w:rFonts w:hAnsi="宋体" w:hint="eastAsia"/>
          <w:noProof w:val="0"/>
          <w:color w:val="000000"/>
          <w:kern w:val="2"/>
          <w:sz w:val="24"/>
          <w:szCs w:val="24"/>
        </w:rPr>
        <w:t>编制组内部达成统一</w:t>
      </w:r>
      <w:r w:rsidR="00297E83">
        <w:rPr>
          <w:rFonts w:hAnsi="宋体" w:hint="eastAsia"/>
          <w:noProof w:val="0"/>
          <w:color w:val="000000"/>
          <w:kern w:val="2"/>
          <w:sz w:val="24"/>
          <w:szCs w:val="24"/>
        </w:rPr>
        <w:t>，</w:t>
      </w:r>
      <w:r>
        <w:rPr>
          <w:rFonts w:hAnsi="宋体" w:hint="eastAsia"/>
          <w:noProof w:val="0"/>
          <w:color w:val="000000"/>
          <w:kern w:val="2"/>
          <w:sz w:val="24"/>
          <w:szCs w:val="24"/>
        </w:rPr>
        <w:t>形成了目前的</w:t>
      </w:r>
      <w:r w:rsidR="00CE5859">
        <w:rPr>
          <w:rFonts w:hAnsi="宋体" w:hint="eastAsia"/>
          <w:noProof w:val="0"/>
          <w:color w:val="000000"/>
          <w:kern w:val="2"/>
          <w:sz w:val="24"/>
          <w:szCs w:val="24"/>
        </w:rPr>
        <w:t>征求意见稿</w:t>
      </w:r>
      <w:r>
        <w:rPr>
          <w:rFonts w:hAnsi="宋体" w:hint="eastAsia"/>
          <w:noProof w:val="0"/>
          <w:color w:val="000000"/>
          <w:kern w:val="2"/>
          <w:sz w:val="24"/>
          <w:szCs w:val="24"/>
        </w:rPr>
        <w:t>。</w:t>
      </w:r>
    </w:p>
    <w:p w14:paraId="3BD8E430" w14:textId="5C7EC6B1" w:rsidR="00D675D6" w:rsidRDefault="00D675D6"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20</w:t>
      </w:r>
      <w:r w:rsidR="009815C8">
        <w:rPr>
          <w:rFonts w:hAnsi="宋体"/>
          <w:noProof w:val="0"/>
          <w:color w:val="000000"/>
          <w:kern w:val="2"/>
          <w:sz w:val="24"/>
          <w:szCs w:val="24"/>
        </w:rPr>
        <w:t>20</w:t>
      </w:r>
      <w:r>
        <w:rPr>
          <w:rFonts w:hAnsi="宋体" w:hint="eastAsia"/>
          <w:noProof w:val="0"/>
          <w:color w:val="000000"/>
          <w:kern w:val="2"/>
          <w:sz w:val="24"/>
          <w:szCs w:val="24"/>
        </w:rPr>
        <w:t>年</w:t>
      </w:r>
      <w:r w:rsidR="003D1D63">
        <w:rPr>
          <w:rFonts w:hAnsi="宋体" w:hint="eastAsia"/>
          <w:noProof w:val="0"/>
          <w:color w:val="000000"/>
          <w:kern w:val="2"/>
          <w:sz w:val="24"/>
          <w:szCs w:val="24"/>
        </w:rPr>
        <w:t>1</w:t>
      </w:r>
      <w:r>
        <w:rPr>
          <w:rFonts w:hAnsi="宋体" w:hint="eastAsia"/>
          <w:noProof w:val="0"/>
          <w:color w:val="000000"/>
          <w:kern w:val="2"/>
          <w:sz w:val="24"/>
          <w:szCs w:val="24"/>
        </w:rPr>
        <w:t>月</w:t>
      </w:r>
      <w:r w:rsidR="009815C8">
        <w:rPr>
          <w:rFonts w:hAnsi="宋体" w:hint="eastAsia"/>
          <w:noProof w:val="0"/>
          <w:color w:val="000000"/>
          <w:kern w:val="2"/>
          <w:sz w:val="24"/>
          <w:szCs w:val="24"/>
        </w:rPr>
        <w:t>-</w:t>
      </w:r>
      <w:r w:rsidR="003D1D63">
        <w:rPr>
          <w:rFonts w:hAnsi="宋体"/>
          <w:noProof w:val="0"/>
          <w:color w:val="000000"/>
          <w:kern w:val="2"/>
          <w:sz w:val="24"/>
          <w:szCs w:val="24"/>
        </w:rPr>
        <w:t>3</w:t>
      </w:r>
      <w:r w:rsidR="009815C8">
        <w:rPr>
          <w:rFonts w:hAnsi="宋体"/>
          <w:noProof w:val="0"/>
          <w:color w:val="000000"/>
          <w:kern w:val="2"/>
          <w:sz w:val="24"/>
          <w:szCs w:val="24"/>
        </w:rPr>
        <w:t>月</w:t>
      </w:r>
      <w:r>
        <w:rPr>
          <w:rFonts w:hAnsi="宋体" w:hint="eastAsia"/>
          <w:noProof w:val="0"/>
          <w:color w:val="000000"/>
          <w:kern w:val="2"/>
          <w:sz w:val="24"/>
          <w:szCs w:val="24"/>
        </w:rPr>
        <w:t>，</w:t>
      </w:r>
      <w:r w:rsidR="005565A7">
        <w:rPr>
          <w:rFonts w:hAnsi="宋体" w:hint="eastAsia"/>
          <w:noProof w:val="0"/>
          <w:color w:val="000000"/>
          <w:kern w:val="2"/>
          <w:sz w:val="24"/>
          <w:szCs w:val="24"/>
        </w:rPr>
        <w:t>进行立项文件的编写及行业行政主管部门申报工作。</w:t>
      </w:r>
    </w:p>
    <w:p w14:paraId="06994933" w14:textId="4FE05AB1" w:rsidR="005565A7" w:rsidRDefault="005565A7"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w:t>
      </w:r>
      <w:r>
        <w:rPr>
          <w:rFonts w:hAnsi="宋体"/>
          <w:noProof w:val="0"/>
          <w:color w:val="000000"/>
          <w:kern w:val="2"/>
          <w:sz w:val="24"/>
          <w:szCs w:val="24"/>
        </w:rPr>
        <w:t>020年</w:t>
      </w:r>
      <w:r>
        <w:rPr>
          <w:rFonts w:hAnsi="宋体" w:hint="eastAsia"/>
          <w:noProof w:val="0"/>
          <w:color w:val="000000"/>
          <w:kern w:val="2"/>
          <w:sz w:val="24"/>
          <w:szCs w:val="24"/>
        </w:rPr>
        <w:t>3月-</w:t>
      </w:r>
      <w:r>
        <w:rPr>
          <w:rFonts w:hAnsi="宋体"/>
          <w:noProof w:val="0"/>
          <w:color w:val="000000"/>
          <w:kern w:val="2"/>
          <w:sz w:val="24"/>
          <w:szCs w:val="24"/>
        </w:rPr>
        <w:t>5月，经过</w:t>
      </w:r>
      <w:r w:rsidR="00CA51F9">
        <w:rPr>
          <w:rFonts w:hAnsi="宋体"/>
          <w:noProof w:val="0"/>
          <w:color w:val="000000"/>
          <w:kern w:val="2"/>
          <w:sz w:val="24"/>
          <w:szCs w:val="24"/>
        </w:rPr>
        <w:t>行业行政主管部门和标准化主管部门对立项文件的形式审查、技术审查，正式下达立项计划。</w:t>
      </w:r>
    </w:p>
    <w:p w14:paraId="3B189D51" w14:textId="1F15E21F" w:rsidR="00CA51F9" w:rsidRDefault="00CA51F9"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20</w:t>
      </w:r>
      <w:r>
        <w:rPr>
          <w:rFonts w:hAnsi="宋体"/>
          <w:noProof w:val="0"/>
          <w:color w:val="000000"/>
          <w:kern w:val="2"/>
          <w:sz w:val="24"/>
          <w:szCs w:val="24"/>
        </w:rPr>
        <w:t>20</w:t>
      </w:r>
      <w:r w:rsidR="00D675D6">
        <w:rPr>
          <w:rFonts w:hAnsi="宋体" w:hint="eastAsia"/>
          <w:noProof w:val="0"/>
          <w:color w:val="000000"/>
          <w:kern w:val="2"/>
          <w:sz w:val="24"/>
          <w:szCs w:val="24"/>
        </w:rPr>
        <w:t>年</w:t>
      </w:r>
      <w:r>
        <w:rPr>
          <w:rFonts w:hAnsi="宋体" w:hint="eastAsia"/>
          <w:noProof w:val="0"/>
          <w:color w:val="000000"/>
          <w:kern w:val="2"/>
          <w:sz w:val="24"/>
          <w:szCs w:val="24"/>
        </w:rPr>
        <w:t>5</w:t>
      </w:r>
      <w:r w:rsidR="00D675D6">
        <w:rPr>
          <w:rFonts w:hAnsi="宋体" w:hint="eastAsia"/>
          <w:noProof w:val="0"/>
          <w:color w:val="000000"/>
          <w:kern w:val="2"/>
          <w:sz w:val="24"/>
          <w:szCs w:val="24"/>
        </w:rPr>
        <w:t>月</w:t>
      </w:r>
      <w:r>
        <w:rPr>
          <w:rFonts w:hAnsi="宋体" w:hint="eastAsia"/>
          <w:noProof w:val="0"/>
          <w:color w:val="000000"/>
          <w:kern w:val="2"/>
          <w:sz w:val="24"/>
          <w:szCs w:val="24"/>
        </w:rPr>
        <w:t>-</w:t>
      </w:r>
      <w:r>
        <w:rPr>
          <w:rFonts w:hAnsi="宋体"/>
          <w:noProof w:val="0"/>
          <w:color w:val="000000"/>
          <w:kern w:val="2"/>
          <w:sz w:val="24"/>
          <w:szCs w:val="24"/>
        </w:rPr>
        <w:t>8月</w:t>
      </w:r>
      <w:r w:rsidR="00D675D6">
        <w:rPr>
          <w:rFonts w:hAnsi="宋体" w:hint="eastAsia"/>
          <w:noProof w:val="0"/>
          <w:color w:val="000000"/>
          <w:kern w:val="2"/>
          <w:sz w:val="24"/>
          <w:szCs w:val="24"/>
        </w:rPr>
        <w:t>，</w:t>
      </w:r>
      <w:r>
        <w:rPr>
          <w:rFonts w:hAnsi="宋体" w:hint="eastAsia"/>
          <w:noProof w:val="0"/>
          <w:color w:val="000000"/>
          <w:kern w:val="2"/>
          <w:sz w:val="24"/>
          <w:szCs w:val="24"/>
        </w:rPr>
        <w:t>成立</w:t>
      </w:r>
      <w:r w:rsidR="00F76D61">
        <w:rPr>
          <w:rFonts w:hAnsi="宋体" w:hint="eastAsia"/>
          <w:noProof w:val="0"/>
          <w:color w:val="000000"/>
          <w:kern w:val="2"/>
          <w:sz w:val="24"/>
          <w:szCs w:val="24"/>
        </w:rPr>
        <w:t>由</w:t>
      </w:r>
      <w:r w:rsidR="004E3CCB">
        <w:rPr>
          <w:rFonts w:hAnsi="宋体" w:hint="eastAsia"/>
          <w:noProof w:val="0"/>
          <w:color w:val="000000"/>
          <w:kern w:val="2"/>
          <w:sz w:val="24"/>
          <w:szCs w:val="24"/>
        </w:rPr>
        <w:t>参与智慧城市建设的</w:t>
      </w:r>
      <w:r w:rsidR="00F76D61">
        <w:rPr>
          <w:rFonts w:hAnsi="宋体" w:hint="eastAsia"/>
          <w:noProof w:val="0"/>
          <w:color w:val="000000"/>
          <w:kern w:val="2"/>
          <w:sz w:val="24"/>
          <w:szCs w:val="24"/>
        </w:rPr>
        <w:t>相关的部门、企业及机构的专家</w:t>
      </w:r>
      <w:r w:rsidR="00222CC3">
        <w:rPr>
          <w:rFonts w:hAnsi="宋体" w:hint="eastAsia"/>
          <w:noProof w:val="0"/>
          <w:color w:val="000000"/>
          <w:kern w:val="2"/>
          <w:sz w:val="24"/>
          <w:szCs w:val="24"/>
        </w:rPr>
        <w:t>组成的标准编制组</w:t>
      </w:r>
      <w:r w:rsidR="00BE1D9B">
        <w:rPr>
          <w:rFonts w:hAnsi="宋体" w:hint="eastAsia"/>
          <w:noProof w:val="0"/>
          <w:color w:val="000000"/>
          <w:kern w:val="2"/>
          <w:sz w:val="24"/>
          <w:szCs w:val="24"/>
        </w:rPr>
        <w:t>，进行调研及相关案例的征集</w:t>
      </w:r>
      <w:r w:rsidR="00222CC3">
        <w:rPr>
          <w:rFonts w:hAnsi="宋体" w:hint="eastAsia"/>
          <w:noProof w:val="0"/>
          <w:color w:val="000000"/>
          <w:kern w:val="2"/>
          <w:sz w:val="24"/>
          <w:szCs w:val="24"/>
        </w:rPr>
        <w:t>。</w:t>
      </w:r>
    </w:p>
    <w:p w14:paraId="4896F26E" w14:textId="0B021B29" w:rsidR="00C41114" w:rsidRDefault="00222CC3"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w:t>
      </w:r>
      <w:r>
        <w:rPr>
          <w:rFonts w:hAnsi="宋体"/>
          <w:noProof w:val="0"/>
          <w:color w:val="000000"/>
          <w:kern w:val="2"/>
          <w:sz w:val="24"/>
          <w:szCs w:val="24"/>
        </w:rPr>
        <w:t>020年</w:t>
      </w:r>
      <w:r>
        <w:rPr>
          <w:rFonts w:hAnsi="宋体" w:hint="eastAsia"/>
          <w:noProof w:val="0"/>
          <w:color w:val="000000"/>
          <w:kern w:val="2"/>
          <w:sz w:val="24"/>
          <w:szCs w:val="24"/>
        </w:rPr>
        <w:t>9月-</w:t>
      </w:r>
      <w:r>
        <w:rPr>
          <w:rFonts w:hAnsi="宋体"/>
          <w:noProof w:val="0"/>
          <w:color w:val="000000"/>
          <w:kern w:val="2"/>
          <w:sz w:val="24"/>
          <w:szCs w:val="24"/>
        </w:rPr>
        <w:t>11月，</w:t>
      </w:r>
      <w:r w:rsidR="004E0CCE">
        <w:rPr>
          <w:rFonts w:hAnsi="宋体"/>
          <w:noProof w:val="0"/>
          <w:color w:val="000000"/>
          <w:kern w:val="2"/>
          <w:sz w:val="24"/>
          <w:szCs w:val="24"/>
        </w:rPr>
        <w:t>编制组通过对智慧城市建设相关概念的定义，提出</w:t>
      </w:r>
      <w:r w:rsidR="00C41114">
        <w:rPr>
          <w:rFonts w:hAnsi="宋体"/>
          <w:noProof w:val="0"/>
          <w:color w:val="000000"/>
          <w:kern w:val="2"/>
          <w:sz w:val="24"/>
          <w:szCs w:val="24"/>
        </w:rPr>
        <w:t>智慧城市</w:t>
      </w:r>
      <w:r w:rsidR="004E0CCE">
        <w:rPr>
          <w:rFonts w:hAnsi="宋体"/>
          <w:noProof w:val="0"/>
          <w:color w:val="000000"/>
          <w:kern w:val="2"/>
          <w:sz w:val="24"/>
          <w:szCs w:val="24"/>
        </w:rPr>
        <w:t>建设</w:t>
      </w:r>
      <w:r w:rsidR="00C41114">
        <w:rPr>
          <w:rFonts w:hAnsi="宋体"/>
          <w:noProof w:val="0"/>
          <w:color w:val="000000"/>
          <w:kern w:val="2"/>
          <w:sz w:val="24"/>
          <w:szCs w:val="24"/>
        </w:rPr>
        <w:t>的</w:t>
      </w:r>
      <w:r w:rsidR="004E0CCE">
        <w:rPr>
          <w:rFonts w:hAnsi="宋体"/>
          <w:noProof w:val="0"/>
          <w:color w:val="000000"/>
          <w:kern w:val="2"/>
          <w:sz w:val="24"/>
          <w:szCs w:val="24"/>
        </w:rPr>
        <w:t>技术框架模型，构建基础设施层、平台层、应用层三层架构，细化每层次结构的建设要素</w:t>
      </w:r>
      <w:r w:rsidR="00C41114">
        <w:rPr>
          <w:rFonts w:hAnsi="宋体"/>
          <w:noProof w:val="0"/>
          <w:color w:val="000000"/>
          <w:kern w:val="2"/>
          <w:sz w:val="24"/>
          <w:szCs w:val="24"/>
        </w:rPr>
        <w:t>，</w:t>
      </w:r>
      <w:r w:rsidR="001564DD">
        <w:rPr>
          <w:rFonts w:hAnsi="宋体"/>
          <w:noProof w:val="0"/>
          <w:color w:val="000000"/>
          <w:kern w:val="2"/>
          <w:sz w:val="24"/>
          <w:szCs w:val="24"/>
        </w:rPr>
        <w:t>并结合</w:t>
      </w:r>
      <w:r w:rsidR="00C41114">
        <w:rPr>
          <w:rFonts w:hAnsi="宋体"/>
          <w:noProof w:val="0"/>
          <w:color w:val="000000"/>
          <w:kern w:val="2"/>
          <w:sz w:val="24"/>
          <w:szCs w:val="24"/>
        </w:rPr>
        <w:t>相关资料的整理，标准文本的编写，形成标准的工作组讨论稿。</w:t>
      </w:r>
    </w:p>
    <w:p w14:paraId="268362BD" w14:textId="0D07169A" w:rsidR="00D675D6" w:rsidRDefault="00D675D6"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20</w:t>
      </w:r>
      <w:r w:rsidR="00C41114">
        <w:rPr>
          <w:rFonts w:hAnsi="宋体"/>
          <w:noProof w:val="0"/>
          <w:color w:val="000000"/>
          <w:kern w:val="2"/>
          <w:sz w:val="24"/>
          <w:szCs w:val="24"/>
        </w:rPr>
        <w:t>20</w:t>
      </w:r>
      <w:r>
        <w:rPr>
          <w:rFonts w:hAnsi="宋体" w:hint="eastAsia"/>
          <w:noProof w:val="0"/>
          <w:color w:val="000000"/>
          <w:kern w:val="2"/>
          <w:sz w:val="24"/>
          <w:szCs w:val="24"/>
        </w:rPr>
        <w:t>年</w:t>
      </w:r>
      <w:r w:rsidR="00C41114">
        <w:rPr>
          <w:rFonts w:hAnsi="宋体"/>
          <w:noProof w:val="0"/>
          <w:color w:val="000000"/>
          <w:kern w:val="2"/>
          <w:sz w:val="24"/>
          <w:szCs w:val="24"/>
        </w:rPr>
        <w:t>11</w:t>
      </w:r>
      <w:r>
        <w:rPr>
          <w:rFonts w:hAnsi="宋体" w:hint="eastAsia"/>
          <w:noProof w:val="0"/>
          <w:color w:val="000000"/>
          <w:kern w:val="2"/>
          <w:sz w:val="24"/>
          <w:szCs w:val="24"/>
        </w:rPr>
        <w:t>月</w:t>
      </w:r>
      <w:r w:rsidR="00C41114">
        <w:rPr>
          <w:rFonts w:hAnsi="宋体" w:hint="eastAsia"/>
          <w:noProof w:val="0"/>
          <w:color w:val="000000"/>
          <w:kern w:val="2"/>
          <w:sz w:val="24"/>
          <w:szCs w:val="24"/>
        </w:rPr>
        <w:t>-</w:t>
      </w:r>
      <w:r w:rsidR="00C41114">
        <w:rPr>
          <w:rFonts w:hAnsi="宋体"/>
          <w:noProof w:val="0"/>
          <w:color w:val="000000"/>
          <w:kern w:val="2"/>
          <w:sz w:val="24"/>
          <w:szCs w:val="24"/>
        </w:rPr>
        <w:t>2021年</w:t>
      </w:r>
      <w:r w:rsidR="001564DD">
        <w:rPr>
          <w:rFonts w:hAnsi="宋体"/>
          <w:noProof w:val="0"/>
          <w:color w:val="000000"/>
          <w:kern w:val="2"/>
          <w:sz w:val="24"/>
          <w:szCs w:val="24"/>
        </w:rPr>
        <w:t>5</w:t>
      </w:r>
      <w:r w:rsidR="00C41114">
        <w:rPr>
          <w:rFonts w:hAnsi="宋体" w:hint="eastAsia"/>
          <w:noProof w:val="0"/>
          <w:color w:val="000000"/>
          <w:kern w:val="2"/>
          <w:sz w:val="24"/>
          <w:szCs w:val="24"/>
        </w:rPr>
        <w:t>月</w:t>
      </w:r>
      <w:r>
        <w:rPr>
          <w:rFonts w:hAnsi="宋体" w:hint="eastAsia"/>
          <w:noProof w:val="0"/>
          <w:color w:val="000000"/>
          <w:kern w:val="2"/>
          <w:sz w:val="24"/>
          <w:szCs w:val="24"/>
        </w:rPr>
        <w:t>，召开了标准的启动会和</w:t>
      </w:r>
      <w:r w:rsidR="00C41114">
        <w:rPr>
          <w:rFonts w:hAnsi="宋体" w:hint="eastAsia"/>
          <w:noProof w:val="0"/>
          <w:color w:val="000000"/>
          <w:kern w:val="2"/>
          <w:sz w:val="24"/>
          <w:szCs w:val="24"/>
        </w:rPr>
        <w:t>多次</w:t>
      </w:r>
      <w:r>
        <w:rPr>
          <w:rFonts w:hAnsi="宋体" w:hint="eastAsia"/>
          <w:noProof w:val="0"/>
          <w:color w:val="000000"/>
          <w:kern w:val="2"/>
          <w:sz w:val="24"/>
          <w:szCs w:val="24"/>
        </w:rPr>
        <w:t>标准讨论会，</w:t>
      </w:r>
      <w:r w:rsidR="00C41114">
        <w:rPr>
          <w:rFonts w:hAnsi="宋体" w:hint="eastAsia"/>
          <w:noProof w:val="0"/>
          <w:color w:val="000000"/>
          <w:kern w:val="2"/>
          <w:sz w:val="24"/>
          <w:szCs w:val="24"/>
        </w:rPr>
        <w:t>针对工作</w:t>
      </w:r>
      <w:r w:rsidR="00C41114">
        <w:rPr>
          <w:rFonts w:hAnsi="宋体" w:hint="eastAsia"/>
          <w:noProof w:val="0"/>
          <w:color w:val="000000"/>
          <w:kern w:val="2"/>
          <w:sz w:val="24"/>
          <w:szCs w:val="24"/>
        </w:rPr>
        <w:lastRenderedPageBreak/>
        <w:t>组讨论稿进行讨论、</w:t>
      </w:r>
      <w:r w:rsidR="002A5CBB">
        <w:rPr>
          <w:rFonts w:hAnsi="宋体" w:hint="eastAsia"/>
          <w:noProof w:val="0"/>
          <w:color w:val="000000"/>
          <w:kern w:val="2"/>
          <w:sz w:val="24"/>
          <w:szCs w:val="24"/>
        </w:rPr>
        <w:t>修改</w:t>
      </w:r>
      <w:r w:rsidR="00C41114">
        <w:rPr>
          <w:rFonts w:hAnsi="宋体" w:hint="eastAsia"/>
          <w:noProof w:val="0"/>
          <w:color w:val="000000"/>
          <w:kern w:val="2"/>
          <w:sz w:val="24"/>
          <w:szCs w:val="24"/>
        </w:rPr>
        <w:t>。</w:t>
      </w:r>
    </w:p>
    <w:p w14:paraId="276D5E83" w14:textId="1F1F1159" w:rsidR="00BB1E82" w:rsidRDefault="00D675D6"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20</w:t>
      </w:r>
      <w:r w:rsidR="00BB1E82">
        <w:rPr>
          <w:rFonts w:hAnsi="宋体"/>
          <w:noProof w:val="0"/>
          <w:color w:val="000000"/>
          <w:kern w:val="2"/>
          <w:sz w:val="24"/>
          <w:szCs w:val="24"/>
        </w:rPr>
        <w:t>2</w:t>
      </w:r>
      <w:r w:rsidR="00391774">
        <w:rPr>
          <w:rFonts w:hAnsi="宋体"/>
          <w:noProof w:val="0"/>
          <w:color w:val="000000"/>
          <w:kern w:val="2"/>
          <w:sz w:val="24"/>
          <w:szCs w:val="24"/>
        </w:rPr>
        <w:t>1</w:t>
      </w:r>
      <w:r>
        <w:rPr>
          <w:rFonts w:hAnsi="宋体" w:hint="eastAsia"/>
          <w:noProof w:val="0"/>
          <w:color w:val="000000"/>
          <w:kern w:val="2"/>
          <w:sz w:val="24"/>
          <w:szCs w:val="24"/>
        </w:rPr>
        <w:t>年</w:t>
      </w:r>
      <w:r w:rsidR="00854368">
        <w:rPr>
          <w:rFonts w:hAnsi="宋体"/>
          <w:noProof w:val="0"/>
          <w:color w:val="000000"/>
          <w:kern w:val="2"/>
          <w:sz w:val="24"/>
          <w:szCs w:val="24"/>
        </w:rPr>
        <w:t>6</w:t>
      </w:r>
      <w:r>
        <w:rPr>
          <w:rFonts w:hAnsi="宋体" w:hint="eastAsia"/>
          <w:noProof w:val="0"/>
          <w:color w:val="000000"/>
          <w:kern w:val="2"/>
          <w:sz w:val="24"/>
          <w:szCs w:val="24"/>
        </w:rPr>
        <w:t>月</w:t>
      </w:r>
      <w:r w:rsidR="00E24670">
        <w:rPr>
          <w:rFonts w:hAnsi="宋体"/>
          <w:noProof w:val="0"/>
          <w:color w:val="000000"/>
          <w:kern w:val="2"/>
          <w:sz w:val="24"/>
          <w:szCs w:val="24"/>
        </w:rPr>
        <w:t>-</w:t>
      </w:r>
      <w:r w:rsidR="00854368">
        <w:rPr>
          <w:rFonts w:hAnsi="宋体"/>
          <w:noProof w:val="0"/>
          <w:color w:val="000000"/>
          <w:kern w:val="2"/>
          <w:sz w:val="24"/>
          <w:szCs w:val="24"/>
        </w:rPr>
        <w:t>7</w:t>
      </w:r>
      <w:r w:rsidR="00E24670">
        <w:rPr>
          <w:rFonts w:hAnsi="宋体"/>
          <w:noProof w:val="0"/>
          <w:color w:val="000000"/>
          <w:kern w:val="2"/>
          <w:sz w:val="24"/>
          <w:szCs w:val="24"/>
        </w:rPr>
        <w:t>月</w:t>
      </w:r>
      <w:r>
        <w:rPr>
          <w:rFonts w:hAnsi="宋体" w:hint="eastAsia"/>
          <w:noProof w:val="0"/>
          <w:color w:val="000000"/>
          <w:kern w:val="2"/>
          <w:sz w:val="24"/>
          <w:szCs w:val="24"/>
        </w:rPr>
        <w:t>，</w:t>
      </w:r>
      <w:r w:rsidR="001D48B2" w:rsidRPr="001D48B2">
        <w:rPr>
          <w:rFonts w:hAnsi="宋体" w:hint="eastAsia"/>
          <w:noProof w:val="0"/>
          <w:color w:val="000000"/>
          <w:kern w:val="2"/>
          <w:sz w:val="24"/>
          <w:szCs w:val="24"/>
        </w:rPr>
        <w:t>编制组</w:t>
      </w:r>
      <w:r w:rsidR="00CC49FE">
        <w:rPr>
          <w:rFonts w:hAnsi="宋体" w:hint="eastAsia"/>
          <w:noProof w:val="0"/>
          <w:color w:val="000000"/>
          <w:kern w:val="2"/>
          <w:sz w:val="24"/>
          <w:szCs w:val="24"/>
        </w:rPr>
        <w:t>完善标准内容并</w:t>
      </w:r>
      <w:r w:rsidR="00BB1E82">
        <w:rPr>
          <w:rFonts w:hAnsi="宋体" w:hint="eastAsia"/>
          <w:noProof w:val="0"/>
          <w:color w:val="000000"/>
          <w:kern w:val="2"/>
          <w:sz w:val="24"/>
          <w:szCs w:val="24"/>
        </w:rPr>
        <w:t>形成标准征求意见稿。</w:t>
      </w:r>
    </w:p>
    <w:p w14:paraId="273D3DD1" w14:textId="67BB5D26" w:rsidR="00436398" w:rsidRDefault="00F24221" w:rsidP="00FD1864">
      <w:pPr>
        <w:pStyle w:val="a4"/>
        <w:spacing w:beforeLines="50" w:before="156" w:afterLines="50" w:after="156" w:line="360" w:lineRule="auto"/>
        <w:outlineLvl w:val="0"/>
        <w:rPr>
          <w:rFonts w:hAnsi="宋体" w:hint="default"/>
          <w:b/>
          <w:color w:val="000000"/>
          <w:sz w:val="30"/>
          <w:szCs w:val="30"/>
        </w:rPr>
      </w:pPr>
      <w:r w:rsidRPr="00F24221">
        <w:rPr>
          <w:rFonts w:hAnsi="宋体"/>
          <w:b/>
          <w:color w:val="000000"/>
          <w:sz w:val="30"/>
          <w:szCs w:val="30"/>
        </w:rPr>
        <w:t>四、制定标准的</w:t>
      </w:r>
      <w:r w:rsidR="007F64F7" w:rsidRPr="00F24221">
        <w:rPr>
          <w:rFonts w:hAnsi="宋体"/>
          <w:b/>
          <w:color w:val="000000"/>
          <w:sz w:val="30"/>
          <w:szCs w:val="30"/>
        </w:rPr>
        <w:t>原则</w:t>
      </w:r>
      <w:r w:rsidRPr="00F24221">
        <w:rPr>
          <w:rFonts w:hAnsi="宋体"/>
          <w:b/>
          <w:color w:val="000000"/>
          <w:sz w:val="30"/>
          <w:szCs w:val="30"/>
        </w:rPr>
        <w:t>和依据，与现行法律、法规、标准的关系</w:t>
      </w:r>
    </w:p>
    <w:p w14:paraId="01752D39" w14:textId="36553ECF" w:rsidR="00F24221" w:rsidRDefault="00F24221" w:rsidP="00F24221">
      <w:pPr>
        <w:pStyle w:val="a5"/>
        <w:widowControl w:val="0"/>
        <w:spacing w:line="360" w:lineRule="auto"/>
        <w:ind w:firstLine="480"/>
        <w:rPr>
          <w:rFonts w:hAnsi="宋体"/>
          <w:noProof w:val="0"/>
          <w:color w:val="000000"/>
          <w:kern w:val="2"/>
          <w:sz w:val="24"/>
          <w:szCs w:val="24"/>
        </w:rPr>
      </w:pPr>
      <w:r w:rsidRPr="00F24221">
        <w:rPr>
          <w:rFonts w:hAnsi="宋体" w:hint="eastAsia"/>
          <w:noProof w:val="0"/>
          <w:color w:val="000000"/>
          <w:kern w:val="2"/>
          <w:sz w:val="24"/>
          <w:szCs w:val="24"/>
        </w:rPr>
        <w:t>编制组遵循“科学性、统一性、规范性、连续性、一致性”的原则，在编制过程中严格按照我国现行有效的国家标准和行业标准的要求，引用文件准确合理，文本结构严谨、逻辑清晰。</w:t>
      </w:r>
    </w:p>
    <w:p w14:paraId="25635D95" w14:textId="39BD437D" w:rsidR="006F2407" w:rsidRDefault="00F24221" w:rsidP="00F24221">
      <w:pPr>
        <w:pStyle w:val="a5"/>
        <w:widowControl w:val="0"/>
        <w:spacing w:line="360" w:lineRule="auto"/>
        <w:ind w:firstLine="480"/>
        <w:rPr>
          <w:rFonts w:hAnsi="宋体"/>
          <w:noProof w:val="0"/>
          <w:color w:val="000000"/>
          <w:kern w:val="2"/>
          <w:sz w:val="24"/>
          <w:szCs w:val="24"/>
        </w:rPr>
      </w:pPr>
      <w:r>
        <w:rPr>
          <w:rFonts w:hAnsi="宋体"/>
          <w:noProof w:val="0"/>
          <w:color w:val="000000"/>
          <w:kern w:val="2"/>
          <w:sz w:val="24"/>
          <w:szCs w:val="24"/>
        </w:rPr>
        <w:t>本标准制定过程中引用的主要标准如下</w:t>
      </w:r>
      <w:r>
        <w:rPr>
          <w:rFonts w:hAnsi="宋体" w:hint="eastAsia"/>
          <w:noProof w:val="0"/>
          <w:color w:val="000000"/>
          <w:kern w:val="2"/>
          <w:sz w:val="24"/>
          <w:szCs w:val="24"/>
        </w:rPr>
        <w:t>：</w:t>
      </w:r>
    </w:p>
    <w:p w14:paraId="49E755FD" w14:textId="77777777" w:rsidR="006F2407" w:rsidRPr="006F2407" w:rsidRDefault="006F2407" w:rsidP="006F2407">
      <w:pPr>
        <w:pStyle w:val="a5"/>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GB/T 21061 国家电子政务网络技术和运行管理规范</w:t>
      </w:r>
    </w:p>
    <w:p w14:paraId="4ADAA2F3" w14:textId="77777777" w:rsidR="006F2407" w:rsidRPr="006F2407" w:rsidRDefault="006F2407" w:rsidP="006F2407">
      <w:pPr>
        <w:pStyle w:val="a5"/>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GB/T 30850.3 电子政务标准化指南 第3部分：网络建设</w:t>
      </w:r>
    </w:p>
    <w:p w14:paraId="40AA2E87" w14:textId="77777777" w:rsidR="006F2407" w:rsidRPr="006F2407" w:rsidRDefault="006F2407" w:rsidP="006F2407">
      <w:pPr>
        <w:pStyle w:val="a5"/>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GB/T 32419.1 信息技术SOA技术实现规范 第1部分：服务描述</w:t>
      </w:r>
    </w:p>
    <w:p w14:paraId="5BC7BA3F" w14:textId="77777777" w:rsidR="006F2407" w:rsidRPr="006F2407" w:rsidRDefault="006F2407" w:rsidP="006F2407">
      <w:pPr>
        <w:pStyle w:val="a5"/>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GB/T 32419.2 信息技术 SOA技术实现规范 第2部分：服务注册与发现</w:t>
      </w:r>
    </w:p>
    <w:p w14:paraId="1840EE7D" w14:textId="77777777" w:rsidR="006F2407" w:rsidRPr="006F2407" w:rsidRDefault="006F2407" w:rsidP="006F2407">
      <w:pPr>
        <w:pStyle w:val="a5"/>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GB/T 34678 智慧城市 技术参考模型</w:t>
      </w:r>
    </w:p>
    <w:p w14:paraId="0E09DE98" w14:textId="77777777" w:rsidR="006F2407" w:rsidRPr="006F2407" w:rsidRDefault="006F2407" w:rsidP="006F2407">
      <w:pPr>
        <w:pStyle w:val="a5"/>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GB/T 34960.5 信息技术服务 治理 第5部分：数据治理规范</w:t>
      </w:r>
    </w:p>
    <w:p w14:paraId="2BAD3500" w14:textId="77777777" w:rsidR="006F2407" w:rsidRPr="006F2407" w:rsidRDefault="006F2407" w:rsidP="006F2407">
      <w:pPr>
        <w:pStyle w:val="a5"/>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GB/T 34982 云计算数据中心基本要求</w:t>
      </w:r>
    </w:p>
    <w:p w14:paraId="2ED71B4A" w14:textId="77777777" w:rsidR="006F2407" w:rsidRPr="006F2407" w:rsidRDefault="006F2407" w:rsidP="006F2407">
      <w:pPr>
        <w:pStyle w:val="a5"/>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GB/T 36333 智慧城市顶层设计指南</w:t>
      </w:r>
    </w:p>
    <w:p w14:paraId="0D3EBB01" w14:textId="77777777" w:rsidR="006F2407" w:rsidRPr="006F2407" w:rsidRDefault="006F2407" w:rsidP="006F2407">
      <w:pPr>
        <w:pStyle w:val="a5"/>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GB/T 36620 面向智慧城市的物联网技术应用指南</w:t>
      </w:r>
    </w:p>
    <w:p w14:paraId="3A98D607" w14:textId="77777777" w:rsidR="006F2407" w:rsidRPr="006F2407" w:rsidRDefault="006F2407" w:rsidP="006F2407">
      <w:pPr>
        <w:pStyle w:val="a5"/>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GB/T 37043 智慧城市 术语</w:t>
      </w:r>
    </w:p>
    <w:p w14:paraId="14579B05" w14:textId="77777777" w:rsidR="006F2407" w:rsidRPr="006F2407" w:rsidRDefault="006F2407" w:rsidP="006F2407">
      <w:pPr>
        <w:pStyle w:val="a5"/>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GB 50174 数据中心设计规范</w:t>
      </w:r>
    </w:p>
    <w:p w14:paraId="50C4263A" w14:textId="71A5C396" w:rsidR="006F2407" w:rsidRDefault="006F2407" w:rsidP="00F24221">
      <w:pPr>
        <w:pStyle w:val="a5"/>
        <w:widowControl w:val="0"/>
        <w:spacing w:line="360" w:lineRule="auto"/>
        <w:ind w:firstLine="480"/>
        <w:rPr>
          <w:rFonts w:hAnsi="宋体"/>
          <w:noProof w:val="0"/>
          <w:color w:val="000000"/>
          <w:kern w:val="2"/>
          <w:sz w:val="24"/>
          <w:szCs w:val="24"/>
        </w:rPr>
      </w:pPr>
      <w:r w:rsidRPr="006F2407">
        <w:rPr>
          <w:rFonts w:hAnsi="宋体" w:hint="eastAsia"/>
          <w:noProof w:val="0"/>
          <w:color w:val="000000"/>
          <w:kern w:val="2"/>
          <w:sz w:val="24"/>
          <w:szCs w:val="24"/>
        </w:rPr>
        <w:t>《政务信息资源目录编制指南（试行）》</w:t>
      </w:r>
    </w:p>
    <w:p w14:paraId="426D44A1" w14:textId="77777777" w:rsidR="009E6E66" w:rsidRPr="0061160F" w:rsidRDefault="00662344" w:rsidP="00FD1864">
      <w:pPr>
        <w:snapToGrid w:val="0"/>
        <w:spacing w:beforeLines="50" w:before="156" w:afterLines="50" w:after="156" w:line="440" w:lineRule="exact"/>
        <w:rPr>
          <w:b/>
          <w:color w:val="000000"/>
          <w:sz w:val="30"/>
          <w:szCs w:val="30"/>
        </w:rPr>
      </w:pPr>
      <w:r w:rsidRPr="0061160F">
        <w:rPr>
          <w:rFonts w:hint="eastAsia"/>
          <w:b/>
          <w:color w:val="000000"/>
          <w:sz w:val="30"/>
          <w:szCs w:val="30"/>
        </w:rPr>
        <w:t>五</w:t>
      </w:r>
      <w:r w:rsidR="009E6E66" w:rsidRPr="0061160F">
        <w:rPr>
          <w:rFonts w:hint="eastAsia"/>
          <w:b/>
          <w:color w:val="000000"/>
          <w:sz w:val="30"/>
          <w:szCs w:val="30"/>
        </w:rPr>
        <w:t>、主要参加单位和工作组成员及其所做的工作等</w:t>
      </w:r>
    </w:p>
    <w:p w14:paraId="74EEA303" w14:textId="77777777" w:rsidR="00E62D3E" w:rsidRPr="00E62D3E" w:rsidRDefault="00432D01" w:rsidP="005C7B7A">
      <w:pPr>
        <w:pStyle w:val="a5"/>
        <w:widowControl w:val="0"/>
        <w:spacing w:line="360" w:lineRule="auto"/>
        <w:ind w:firstLine="480"/>
        <w:jc w:val="center"/>
        <w:rPr>
          <w:rFonts w:hAnsi="宋体"/>
          <w:noProof w:val="0"/>
          <w:color w:val="000000"/>
          <w:kern w:val="2"/>
          <w:sz w:val="24"/>
          <w:szCs w:val="24"/>
        </w:rPr>
      </w:pPr>
      <w:r>
        <w:rPr>
          <w:rFonts w:hAnsi="宋体" w:hint="eastAsia"/>
          <w:noProof w:val="0"/>
          <w:color w:val="000000"/>
          <w:kern w:val="2"/>
          <w:sz w:val="24"/>
          <w:szCs w:val="24"/>
        </w:rPr>
        <w:t xml:space="preserve">表1 </w:t>
      </w:r>
      <w:r w:rsidRPr="00432D01">
        <w:rPr>
          <w:rFonts w:hAnsi="宋体" w:hint="eastAsia"/>
          <w:noProof w:val="0"/>
          <w:color w:val="000000"/>
          <w:kern w:val="2"/>
          <w:sz w:val="24"/>
          <w:szCs w:val="24"/>
        </w:rPr>
        <w:t>主要参加单位和工作组成员及其所做的工作</w:t>
      </w:r>
    </w:p>
    <w:tbl>
      <w:tblPr>
        <w:tblW w:w="8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3"/>
        <w:gridCol w:w="1633"/>
        <w:gridCol w:w="4454"/>
      </w:tblGrid>
      <w:tr w:rsidR="00432D01" w:rsidRPr="00E62D3E" w14:paraId="793BE570" w14:textId="77777777" w:rsidTr="00C656CA">
        <w:trPr>
          <w:trHeight w:val="654"/>
          <w:jc w:val="center"/>
        </w:trPr>
        <w:tc>
          <w:tcPr>
            <w:tcW w:w="2453" w:type="dxa"/>
            <w:tcBorders>
              <w:top w:val="single" w:sz="4" w:space="0" w:color="auto"/>
              <w:left w:val="single" w:sz="4" w:space="0" w:color="auto"/>
              <w:bottom w:val="single" w:sz="4" w:space="0" w:color="auto"/>
              <w:right w:val="single" w:sz="4" w:space="0" w:color="auto"/>
            </w:tcBorders>
            <w:vAlign w:val="center"/>
          </w:tcPr>
          <w:p w14:paraId="01F091B8" w14:textId="77777777" w:rsidR="00432D01" w:rsidRPr="00E62D3E" w:rsidRDefault="00432D01" w:rsidP="005C7B7A">
            <w:pPr>
              <w:spacing w:line="360" w:lineRule="auto"/>
              <w:jc w:val="center"/>
              <w:rPr>
                <w:b/>
                <w:szCs w:val="21"/>
              </w:rPr>
            </w:pPr>
            <w:r w:rsidRPr="00E62D3E">
              <w:rPr>
                <w:rFonts w:hint="eastAsia"/>
                <w:b/>
                <w:szCs w:val="21"/>
              </w:rPr>
              <w:t>工作</w:t>
            </w:r>
            <w:r w:rsidRPr="00E62D3E">
              <w:rPr>
                <w:b/>
                <w:szCs w:val="21"/>
              </w:rPr>
              <w:t>单位</w:t>
            </w:r>
          </w:p>
        </w:tc>
        <w:tc>
          <w:tcPr>
            <w:tcW w:w="1633" w:type="dxa"/>
            <w:tcBorders>
              <w:top w:val="single" w:sz="4" w:space="0" w:color="auto"/>
              <w:left w:val="single" w:sz="4" w:space="0" w:color="auto"/>
              <w:bottom w:val="single" w:sz="4" w:space="0" w:color="auto"/>
              <w:right w:val="single" w:sz="4" w:space="0" w:color="auto"/>
            </w:tcBorders>
            <w:vAlign w:val="center"/>
          </w:tcPr>
          <w:p w14:paraId="0512FB6A" w14:textId="77777777" w:rsidR="00432D01" w:rsidRPr="00E62D3E" w:rsidRDefault="00432D01" w:rsidP="005C7B7A">
            <w:pPr>
              <w:spacing w:line="360" w:lineRule="auto"/>
              <w:jc w:val="center"/>
              <w:rPr>
                <w:b/>
                <w:szCs w:val="21"/>
              </w:rPr>
            </w:pPr>
            <w:r w:rsidRPr="00E62D3E">
              <w:rPr>
                <w:rFonts w:hint="eastAsia"/>
                <w:b/>
                <w:szCs w:val="21"/>
              </w:rPr>
              <w:t>姓</w:t>
            </w:r>
            <w:r w:rsidRPr="00E62D3E">
              <w:rPr>
                <w:b/>
                <w:szCs w:val="21"/>
              </w:rPr>
              <w:t>名</w:t>
            </w:r>
          </w:p>
        </w:tc>
        <w:tc>
          <w:tcPr>
            <w:tcW w:w="4454" w:type="dxa"/>
            <w:tcBorders>
              <w:top w:val="single" w:sz="4" w:space="0" w:color="auto"/>
              <w:left w:val="single" w:sz="4" w:space="0" w:color="auto"/>
              <w:bottom w:val="single" w:sz="4" w:space="0" w:color="auto"/>
              <w:right w:val="single" w:sz="4" w:space="0" w:color="auto"/>
            </w:tcBorders>
            <w:vAlign w:val="center"/>
          </w:tcPr>
          <w:p w14:paraId="4443D47F" w14:textId="77777777" w:rsidR="00432D01" w:rsidRPr="00E62D3E" w:rsidRDefault="00432D01" w:rsidP="005C7B7A">
            <w:pPr>
              <w:spacing w:line="360" w:lineRule="auto"/>
              <w:jc w:val="center"/>
              <w:rPr>
                <w:b/>
                <w:szCs w:val="21"/>
              </w:rPr>
            </w:pPr>
            <w:r w:rsidRPr="00E62D3E">
              <w:rPr>
                <w:rFonts w:hint="eastAsia"/>
                <w:b/>
                <w:szCs w:val="21"/>
              </w:rPr>
              <w:t>项目</w:t>
            </w:r>
            <w:r w:rsidRPr="00E62D3E">
              <w:rPr>
                <w:b/>
                <w:szCs w:val="21"/>
              </w:rPr>
              <w:t>分</w:t>
            </w:r>
            <w:r w:rsidRPr="00E62D3E">
              <w:rPr>
                <w:rFonts w:hint="eastAsia"/>
                <w:b/>
                <w:szCs w:val="21"/>
              </w:rPr>
              <w:t>工</w:t>
            </w:r>
          </w:p>
        </w:tc>
      </w:tr>
      <w:tr w:rsidR="00034746" w:rsidRPr="00E62D3E" w14:paraId="5311CF5A" w14:textId="77777777" w:rsidTr="00C656CA">
        <w:trPr>
          <w:trHeight w:val="654"/>
          <w:jc w:val="center"/>
        </w:trPr>
        <w:tc>
          <w:tcPr>
            <w:tcW w:w="2453" w:type="dxa"/>
            <w:tcBorders>
              <w:top w:val="single" w:sz="4" w:space="0" w:color="auto"/>
              <w:left w:val="single" w:sz="4" w:space="0" w:color="auto"/>
              <w:bottom w:val="single" w:sz="4" w:space="0" w:color="auto"/>
              <w:right w:val="single" w:sz="4" w:space="0" w:color="auto"/>
            </w:tcBorders>
            <w:vAlign w:val="center"/>
          </w:tcPr>
          <w:p w14:paraId="602B6CBA" w14:textId="0839946B" w:rsidR="00034746" w:rsidRPr="00E62D3E" w:rsidRDefault="00034746" w:rsidP="00034746">
            <w:pPr>
              <w:jc w:val="center"/>
              <w:rPr>
                <w:b/>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7CF70CC9" w14:textId="77777777" w:rsidR="00034746" w:rsidRPr="00034746" w:rsidRDefault="00034746" w:rsidP="005C7B7A">
            <w:pPr>
              <w:spacing w:line="360" w:lineRule="auto"/>
              <w:jc w:val="center"/>
              <w:rPr>
                <w:b/>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2CB26678" w14:textId="3B5A09DF" w:rsidR="00034746" w:rsidRPr="00E62D3E" w:rsidRDefault="00034746" w:rsidP="00036D87">
            <w:pPr>
              <w:ind w:firstLineChars="200" w:firstLine="422"/>
              <w:rPr>
                <w:b/>
                <w:szCs w:val="21"/>
              </w:rPr>
            </w:pPr>
          </w:p>
        </w:tc>
      </w:tr>
      <w:tr w:rsidR="00432D01" w:rsidRPr="00E62D3E" w14:paraId="4DD2731C" w14:textId="77777777" w:rsidTr="00C656CA">
        <w:trPr>
          <w:trHeight w:val="654"/>
          <w:jc w:val="center"/>
        </w:trPr>
        <w:tc>
          <w:tcPr>
            <w:tcW w:w="2453" w:type="dxa"/>
            <w:tcBorders>
              <w:top w:val="single" w:sz="4" w:space="0" w:color="auto"/>
              <w:left w:val="single" w:sz="4" w:space="0" w:color="auto"/>
              <w:bottom w:val="single" w:sz="4" w:space="0" w:color="auto"/>
              <w:right w:val="single" w:sz="4" w:space="0" w:color="auto"/>
            </w:tcBorders>
            <w:vAlign w:val="center"/>
          </w:tcPr>
          <w:p w14:paraId="09DDFE64" w14:textId="1AB56973" w:rsidR="00432D01" w:rsidRPr="00E62D3E" w:rsidRDefault="00432D01" w:rsidP="005C7B7A">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2474E9D1" w14:textId="1E360DA0" w:rsidR="00432D01" w:rsidRDefault="00432D01" w:rsidP="00FA7B61">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343AC633" w14:textId="23FF8FA2" w:rsidR="00432D01" w:rsidRPr="00E62D3E" w:rsidRDefault="00432D01" w:rsidP="00036D87">
            <w:pPr>
              <w:ind w:firstLineChars="200" w:firstLine="420"/>
              <w:rPr>
                <w:szCs w:val="21"/>
              </w:rPr>
            </w:pPr>
          </w:p>
        </w:tc>
      </w:tr>
      <w:tr w:rsidR="00432D01" w:rsidRPr="00E62D3E" w14:paraId="320450A7"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1D96D82F" w14:textId="5A227450" w:rsidR="00432D01" w:rsidRPr="00E62D3E" w:rsidRDefault="00432D01" w:rsidP="005C7B7A">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3EF042D7" w14:textId="285B85A3" w:rsidR="00432D01" w:rsidRPr="00E62D3E" w:rsidRDefault="00432D01" w:rsidP="00EE1104">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2240FBB0" w14:textId="3C9B2EB4" w:rsidR="00432D01" w:rsidRPr="00C656CA" w:rsidRDefault="00432D01" w:rsidP="00C656CA">
            <w:pPr>
              <w:ind w:firstLineChars="200" w:firstLine="420"/>
              <w:rPr>
                <w:szCs w:val="21"/>
              </w:rPr>
            </w:pPr>
          </w:p>
        </w:tc>
      </w:tr>
      <w:tr w:rsidR="00C656CA" w:rsidRPr="00E62D3E" w14:paraId="6A0C3803"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7C41917C" w14:textId="75FDB327" w:rsidR="00C656CA" w:rsidRPr="00C656CA" w:rsidRDefault="00C656CA" w:rsidP="005C7B7A">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7A774DEF" w14:textId="647EF805" w:rsidR="00C656CA" w:rsidRPr="00E62D3E" w:rsidRDefault="00C656CA" w:rsidP="00EE1104">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4DF5CED2" w14:textId="76D50071" w:rsidR="00C656CA" w:rsidRDefault="00C656CA" w:rsidP="008D3222">
            <w:pPr>
              <w:ind w:firstLineChars="200" w:firstLine="420"/>
              <w:rPr>
                <w:szCs w:val="21"/>
              </w:rPr>
            </w:pPr>
          </w:p>
        </w:tc>
      </w:tr>
      <w:tr w:rsidR="00637436" w:rsidRPr="00E62D3E" w14:paraId="0FABE6B9"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03CF579C" w14:textId="6660F7AD" w:rsidR="00637436" w:rsidRDefault="00637436" w:rsidP="005C7B7A">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4460A63B" w14:textId="380657BE" w:rsidR="00637436" w:rsidRDefault="00637436" w:rsidP="00EE1104">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4AD605DE" w14:textId="20CEC91E" w:rsidR="00637436" w:rsidRDefault="00637436" w:rsidP="009B4F10">
            <w:pPr>
              <w:jc w:val="center"/>
              <w:rPr>
                <w:szCs w:val="21"/>
              </w:rPr>
            </w:pPr>
          </w:p>
        </w:tc>
      </w:tr>
      <w:tr w:rsidR="00820E6C" w:rsidRPr="00E62D3E" w14:paraId="2092365C"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33CE867B" w14:textId="291A937B" w:rsidR="00820E6C" w:rsidRDefault="00820E6C" w:rsidP="00820E6C">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1509E5E4" w14:textId="7E76A811" w:rsidR="00820E6C" w:rsidRDefault="00820E6C" w:rsidP="00820E6C">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37C52110" w14:textId="310A9804" w:rsidR="00820E6C" w:rsidRDefault="00820E6C" w:rsidP="00820E6C">
            <w:pPr>
              <w:jc w:val="center"/>
              <w:rPr>
                <w:szCs w:val="21"/>
              </w:rPr>
            </w:pPr>
          </w:p>
        </w:tc>
      </w:tr>
      <w:tr w:rsidR="000E68B5" w:rsidRPr="00E62D3E" w14:paraId="066C75C0"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6B49C12B" w14:textId="0643911B" w:rsidR="000E68B5" w:rsidRDefault="000E68B5" w:rsidP="00820E6C">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0784774D" w14:textId="29539338" w:rsidR="000E68B5" w:rsidRDefault="000E68B5" w:rsidP="00820E6C">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7FE16F01" w14:textId="7B98A089" w:rsidR="000E68B5" w:rsidRPr="00195BF1" w:rsidRDefault="000E68B5" w:rsidP="00820E6C">
            <w:pPr>
              <w:jc w:val="center"/>
              <w:rPr>
                <w:szCs w:val="21"/>
              </w:rPr>
            </w:pPr>
          </w:p>
        </w:tc>
      </w:tr>
      <w:tr w:rsidR="00820E6C" w:rsidRPr="00E62D3E" w14:paraId="0A27055A" w14:textId="77777777" w:rsidTr="00CC0512">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6A96D59B" w14:textId="3465372E" w:rsidR="00820E6C" w:rsidRPr="00E62D3E" w:rsidRDefault="00820E6C" w:rsidP="00820E6C">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378D8B54" w14:textId="693F1714" w:rsidR="00820E6C" w:rsidRPr="00E62D3E" w:rsidRDefault="00820E6C" w:rsidP="00820E6C">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4C26DE32" w14:textId="69227067" w:rsidR="00820E6C" w:rsidRPr="00E62D3E" w:rsidRDefault="00820E6C" w:rsidP="00820E6C">
            <w:pPr>
              <w:ind w:firstLineChars="200" w:firstLine="420"/>
              <w:rPr>
                <w:szCs w:val="21"/>
              </w:rPr>
            </w:pPr>
          </w:p>
        </w:tc>
      </w:tr>
      <w:tr w:rsidR="00820E6C" w:rsidRPr="00E62D3E" w14:paraId="7C8E86AC"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1604F15D" w14:textId="2A563071" w:rsidR="00820E6C" w:rsidRPr="00E62D3E" w:rsidRDefault="00820E6C" w:rsidP="00820E6C">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56AC41F1" w14:textId="412E5A97" w:rsidR="00820E6C" w:rsidRPr="00E62D3E" w:rsidRDefault="00820E6C" w:rsidP="00820E6C">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296AAD7E" w14:textId="2A029C2E" w:rsidR="00820E6C" w:rsidRPr="00E62D3E" w:rsidRDefault="00820E6C" w:rsidP="00820E6C">
            <w:pPr>
              <w:jc w:val="center"/>
              <w:rPr>
                <w:szCs w:val="21"/>
              </w:rPr>
            </w:pPr>
          </w:p>
        </w:tc>
      </w:tr>
      <w:tr w:rsidR="00820E6C" w:rsidRPr="00E62D3E" w14:paraId="77CA6A3E"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02D174C4" w14:textId="5064D537" w:rsidR="00820E6C" w:rsidRPr="00E62D3E" w:rsidRDefault="00820E6C" w:rsidP="00820E6C">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3879357B" w14:textId="0F0BBD2B" w:rsidR="00820E6C" w:rsidRPr="00E62D3E" w:rsidRDefault="00820E6C" w:rsidP="00820E6C">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1D0584F5" w14:textId="478D33DF" w:rsidR="00820E6C" w:rsidRPr="00E62D3E" w:rsidRDefault="00820E6C" w:rsidP="00820E6C">
            <w:pPr>
              <w:jc w:val="center"/>
              <w:rPr>
                <w:szCs w:val="21"/>
              </w:rPr>
            </w:pPr>
          </w:p>
        </w:tc>
      </w:tr>
    </w:tbl>
    <w:p w14:paraId="7559B9DE" w14:textId="35C104D1" w:rsidR="001A2A9D" w:rsidRDefault="00662344" w:rsidP="0061160F">
      <w:pPr>
        <w:snapToGrid w:val="0"/>
        <w:spacing w:beforeLines="50" w:before="156" w:afterLines="50" w:after="156" w:line="440" w:lineRule="exact"/>
        <w:rPr>
          <w:b/>
          <w:color w:val="000000"/>
          <w:sz w:val="30"/>
          <w:szCs w:val="30"/>
        </w:rPr>
      </w:pPr>
      <w:r w:rsidRPr="0061160F">
        <w:rPr>
          <w:b/>
          <w:color w:val="000000"/>
          <w:sz w:val="30"/>
          <w:szCs w:val="30"/>
        </w:rPr>
        <w:t>六</w:t>
      </w:r>
      <w:r w:rsidR="00D74196" w:rsidRPr="0061160F">
        <w:rPr>
          <w:b/>
          <w:color w:val="000000"/>
          <w:sz w:val="30"/>
          <w:szCs w:val="30"/>
        </w:rPr>
        <w:t>、</w:t>
      </w:r>
      <w:r w:rsidR="00ED4885">
        <w:rPr>
          <w:rFonts w:hint="eastAsia"/>
          <w:b/>
          <w:color w:val="000000"/>
          <w:sz w:val="30"/>
          <w:szCs w:val="30"/>
        </w:rPr>
        <w:t>主要</w:t>
      </w:r>
      <w:r w:rsidR="00ED4885">
        <w:rPr>
          <w:b/>
          <w:color w:val="000000"/>
          <w:sz w:val="30"/>
          <w:szCs w:val="30"/>
        </w:rPr>
        <w:t>技术</w:t>
      </w:r>
      <w:r w:rsidR="00ED4885">
        <w:rPr>
          <w:rFonts w:hint="eastAsia"/>
          <w:b/>
          <w:color w:val="000000"/>
          <w:sz w:val="30"/>
          <w:szCs w:val="30"/>
        </w:rPr>
        <w:t>内容</w:t>
      </w:r>
      <w:r w:rsidR="00ED4885">
        <w:rPr>
          <w:b/>
          <w:color w:val="000000"/>
          <w:sz w:val="30"/>
          <w:szCs w:val="30"/>
        </w:rPr>
        <w:t>及</w:t>
      </w:r>
      <w:r w:rsidR="00ED4885">
        <w:rPr>
          <w:rFonts w:hint="eastAsia"/>
          <w:b/>
          <w:color w:val="000000"/>
          <w:sz w:val="30"/>
          <w:szCs w:val="30"/>
        </w:rPr>
        <w:t>技术</w:t>
      </w:r>
      <w:r w:rsidR="00ED4885">
        <w:rPr>
          <w:b/>
          <w:color w:val="000000"/>
          <w:sz w:val="30"/>
          <w:szCs w:val="30"/>
        </w:rPr>
        <w:t>依据</w:t>
      </w:r>
    </w:p>
    <w:p w14:paraId="4F627CF1" w14:textId="37F81EC8" w:rsidR="008D4E3B" w:rsidRDefault="008D4E3B" w:rsidP="0061160F">
      <w:pPr>
        <w:snapToGrid w:val="0"/>
        <w:spacing w:beforeLines="50" w:before="156" w:afterLines="50" w:after="156" w:line="440" w:lineRule="exact"/>
        <w:rPr>
          <w:b/>
          <w:color w:val="000000"/>
          <w:sz w:val="24"/>
        </w:rPr>
      </w:pPr>
      <w:r w:rsidRPr="008D4E3B">
        <w:rPr>
          <w:b/>
          <w:color w:val="000000"/>
          <w:sz w:val="24"/>
        </w:rPr>
        <w:t>（一）标准的编制思路</w:t>
      </w:r>
    </w:p>
    <w:p w14:paraId="224B3E37" w14:textId="03EFCE8D" w:rsidR="008D4E3B" w:rsidRPr="008D4E3B" w:rsidRDefault="008D4E3B" w:rsidP="008D4E3B">
      <w:pPr>
        <w:pStyle w:val="ae"/>
        <w:spacing w:before="0" w:beforeAutospacing="0" w:after="0" w:afterAutospacing="0" w:line="360" w:lineRule="auto"/>
        <w:ind w:firstLineChars="200" w:firstLine="480"/>
        <w:jc w:val="both"/>
        <w:rPr>
          <w:color w:val="000000"/>
        </w:rPr>
      </w:pPr>
      <w:r w:rsidRPr="008D4E3B">
        <w:rPr>
          <w:color w:val="000000"/>
        </w:rPr>
        <w:t>本文件</w:t>
      </w:r>
      <w:r w:rsidR="0006695F">
        <w:rPr>
          <w:color w:val="000000"/>
        </w:rPr>
        <w:t>通过</w:t>
      </w:r>
      <w:r w:rsidR="00A9119E">
        <w:rPr>
          <w:color w:val="000000"/>
        </w:rPr>
        <w:t>建立智慧城市建设的统一技术架构，</w:t>
      </w:r>
      <w:r>
        <w:rPr>
          <w:color w:val="000000"/>
        </w:rPr>
        <w:t>明确</w:t>
      </w:r>
      <w:r w:rsidR="0006695F">
        <w:rPr>
          <w:color w:val="000000"/>
        </w:rPr>
        <w:t>技术</w:t>
      </w:r>
      <w:r w:rsidR="00A9119E">
        <w:rPr>
          <w:color w:val="000000"/>
        </w:rPr>
        <w:t>架构</w:t>
      </w:r>
      <w:r w:rsidR="00992EB0">
        <w:rPr>
          <w:color w:val="000000"/>
        </w:rPr>
        <w:t>的</w:t>
      </w:r>
      <w:r w:rsidR="00A9119E">
        <w:rPr>
          <w:color w:val="000000"/>
        </w:rPr>
        <w:t>层次，每个层次</w:t>
      </w:r>
      <w:r w:rsidR="0006695F">
        <w:rPr>
          <w:color w:val="000000"/>
        </w:rPr>
        <w:t>中需要建设</w:t>
      </w:r>
      <w:r w:rsidR="00A9119E">
        <w:rPr>
          <w:color w:val="000000"/>
        </w:rPr>
        <w:t>的</w:t>
      </w:r>
      <w:r w:rsidR="0006695F">
        <w:rPr>
          <w:color w:val="000000"/>
        </w:rPr>
        <w:t>要素，提出每个层次要素对上下层的支撑内容，所需要具备的功能或能力。</w:t>
      </w:r>
    </w:p>
    <w:p w14:paraId="0E3C6254" w14:textId="224055AE" w:rsidR="00E62D3E" w:rsidRPr="00E62D3E" w:rsidRDefault="00F24221" w:rsidP="00FD1864">
      <w:pPr>
        <w:pStyle w:val="a4"/>
        <w:spacing w:beforeLines="50" w:before="156" w:afterLines="50" w:after="156" w:line="360" w:lineRule="auto"/>
        <w:outlineLvl w:val="0"/>
        <w:rPr>
          <w:rFonts w:hAnsi="宋体" w:hint="default"/>
          <w:b/>
          <w:color w:val="000000"/>
          <w:sz w:val="24"/>
        </w:rPr>
      </w:pPr>
      <w:r>
        <w:rPr>
          <w:rFonts w:hAnsi="宋体"/>
          <w:b/>
          <w:color w:val="000000"/>
          <w:sz w:val="24"/>
        </w:rPr>
        <w:t>（</w:t>
      </w:r>
      <w:r w:rsidR="008D4E3B">
        <w:rPr>
          <w:rFonts w:hAnsi="宋体"/>
          <w:b/>
          <w:color w:val="000000"/>
          <w:sz w:val="24"/>
        </w:rPr>
        <w:t>二</w:t>
      </w:r>
      <w:r>
        <w:rPr>
          <w:rFonts w:hAnsi="宋体"/>
          <w:b/>
          <w:color w:val="000000"/>
          <w:sz w:val="24"/>
        </w:rPr>
        <w:t>）</w:t>
      </w:r>
      <w:r w:rsidR="00E62D3E" w:rsidRPr="00E62D3E">
        <w:rPr>
          <w:rFonts w:hAnsi="宋体"/>
          <w:b/>
          <w:color w:val="000000"/>
          <w:sz w:val="24"/>
        </w:rPr>
        <w:t>标准的范围</w:t>
      </w:r>
    </w:p>
    <w:p w14:paraId="07E79386" w14:textId="77777777" w:rsidR="00B17663" w:rsidRPr="00B17663" w:rsidRDefault="00B17663" w:rsidP="00B17663">
      <w:pPr>
        <w:pStyle w:val="ae"/>
        <w:spacing w:before="0" w:beforeAutospacing="0" w:after="0" w:afterAutospacing="0" w:line="360" w:lineRule="auto"/>
        <w:ind w:firstLineChars="200" w:firstLine="480"/>
        <w:jc w:val="both"/>
        <w:rPr>
          <w:color w:val="000000"/>
        </w:rPr>
      </w:pPr>
      <w:r w:rsidRPr="00B17663">
        <w:rPr>
          <w:rFonts w:hint="eastAsia"/>
          <w:color w:val="000000"/>
        </w:rPr>
        <w:t>本文件规定了智慧城市建设总体架构的术语、定义及缩略语，总体原则、总体架构、基础设施、支撑平台、能力中台、应用中台、应用及支撑体系。</w:t>
      </w:r>
    </w:p>
    <w:p w14:paraId="667F80A0" w14:textId="595CF9AA" w:rsidR="00E406B6" w:rsidRPr="00215223" w:rsidRDefault="00B17663" w:rsidP="00215223">
      <w:pPr>
        <w:pStyle w:val="ae"/>
        <w:spacing w:before="0" w:beforeAutospacing="0" w:after="0" w:afterAutospacing="0" w:line="360" w:lineRule="auto"/>
        <w:ind w:firstLineChars="200" w:firstLine="480"/>
        <w:jc w:val="both"/>
        <w:rPr>
          <w:color w:val="000000"/>
        </w:rPr>
      </w:pPr>
      <w:r w:rsidRPr="00B17663">
        <w:rPr>
          <w:rFonts w:hint="eastAsia"/>
          <w:color w:val="000000"/>
        </w:rPr>
        <w:t>本标准适用于</w:t>
      </w:r>
      <w:r>
        <w:rPr>
          <w:rFonts w:hint="eastAsia"/>
          <w:color w:val="000000"/>
        </w:rPr>
        <w:t>深圳</w:t>
      </w:r>
      <w:r w:rsidRPr="00B17663">
        <w:rPr>
          <w:rFonts w:hint="eastAsia"/>
          <w:color w:val="000000"/>
        </w:rPr>
        <w:t>市级及区级</w:t>
      </w:r>
      <w:r>
        <w:rPr>
          <w:rFonts w:hint="eastAsia"/>
          <w:color w:val="000000"/>
        </w:rPr>
        <w:t>开展</w:t>
      </w:r>
      <w:r w:rsidRPr="00B17663">
        <w:rPr>
          <w:rFonts w:hint="eastAsia"/>
          <w:color w:val="000000"/>
        </w:rPr>
        <w:t>智慧城市建设</w:t>
      </w:r>
      <w:r>
        <w:rPr>
          <w:rFonts w:hint="eastAsia"/>
          <w:color w:val="000000"/>
        </w:rPr>
        <w:t>，</w:t>
      </w:r>
      <w:r w:rsidR="00E406B6" w:rsidRPr="00215223">
        <w:rPr>
          <w:rFonts w:hint="eastAsia"/>
          <w:color w:val="000000"/>
        </w:rPr>
        <w:t>其</w:t>
      </w:r>
      <w:r>
        <w:rPr>
          <w:rFonts w:hint="eastAsia"/>
          <w:color w:val="000000"/>
        </w:rPr>
        <w:t>它区域开展智慧城市建设可</w:t>
      </w:r>
      <w:r w:rsidR="00E406B6" w:rsidRPr="00215223">
        <w:rPr>
          <w:rFonts w:hint="eastAsia"/>
          <w:color w:val="000000"/>
        </w:rPr>
        <w:t>参照使用。</w:t>
      </w:r>
    </w:p>
    <w:p w14:paraId="5A33A292" w14:textId="50020098" w:rsidR="00E62D3E" w:rsidRPr="009A6AF8" w:rsidRDefault="008D4E3B" w:rsidP="009A6AF8">
      <w:pPr>
        <w:pStyle w:val="a4"/>
        <w:spacing w:beforeLines="50" w:before="156" w:afterLines="50" w:after="156" w:line="360" w:lineRule="auto"/>
        <w:outlineLvl w:val="0"/>
        <w:rPr>
          <w:rFonts w:hint="default"/>
          <w:b/>
          <w:color w:val="000000"/>
        </w:rPr>
      </w:pPr>
      <w:r>
        <w:rPr>
          <w:rFonts w:hAnsi="宋体"/>
          <w:b/>
          <w:color w:val="000000"/>
          <w:sz w:val="24"/>
        </w:rPr>
        <w:t>（三</w:t>
      </w:r>
      <w:r w:rsidR="00E62D3E">
        <w:rPr>
          <w:rFonts w:hAnsi="宋体"/>
          <w:b/>
          <w:color w:val="000000"/>
          <w:sz w:val="24"/>
        </w:rPr>
        <w:t>）</w:t>
      </w:r>
      <w:r w:rsidR="000F6571">
        <w:rPr>
          <w:rFonts w:hAnsi="宋体"/>
          <w:b/>
          <w:color w:val="000000"/>
          <w:sz w:val="24"/>
        </w:rPr>
        <w:t>术语、</w:t>
      </w:r>
      <w:r w:rsidR="00E62D3E" w:rsidRPr="009A6AF8">
        <w:rPr>
          <w:rFonts w:hAnsi="宋体"/>
          <w:b/>
          <w:color w:val="000000"/>
          <w:sz w:val="24"/>
        </w:rPr>
        <w:t>定义</w:t>
      </w:r>
      <w:r w:rsidR="000F6571">
        <w:rPr>
          <w:rFonts w:hAnsi="宋体"/>
          <w:b/>
          <w:color w:val="000000"/>
          <w:sz w:val="24"/>
        </w:rPr>
        <w:t>及缩略语</w:t>
      </w:r>
    </w:p>
    <w:p w14:paraId="01BFDE70" w14:textId="62E327AA" w:rsidR="00B53564" w:rsidRDefault="00E62D3E">
      <w:pPr>
        <w:pStyle w:val="ae"/>
        <w:spacing w:before="0" w:beforeAutospacing="0" w:after="0" w:afterAutospacing="0" w:line="360" w:lineRule="auto"/>
        <w:ind w:firstLineChars="200" w:firstLine="480"/>
        <w:jc w:val="both"/>
        <w:rPr>
          <w:color w:val="000000"/>
        </w:rPr>
      </w:pPr>
      <w:r w:rsidRPr="00200436">
        <w:rPr>
          <w:rFonts w:hint="eastAsia"/>
          <w:color w:val="000000"/>
        </w:rPr>
        <w:t>定义了</w:t>
      </w:r>
      <w:r w:rsidR="00510A2B">
        <w:rPr>
          <w:rFonts w:hint="eastAsia"/>
          <w:color w:val="000000"/>
        </w:rPr>
        <w:t>智慧城市、智慧城市建设总体架构、数据中台</w:t>
      </w:r>
      <w:r w:rsidR="005747C0">
        <w:rPr>
          <w:rFonts w:hint="eastAsia"/>
          <w:color w:val="000000"/>
        </w:rPr>
        <w:t>等术语。</w:t>
      </w:r>
    </w:p>
    <w:p w14:paraId="7C8EA482" w14:textId="75E39A2F" w:rsidR="00B53564" w:rsidRDefault="00510A2B">
      <w:pPr>
        <w:pStyle w:val="ae"/>
        <w:spacing w:before="0" w:beforeAutospacing="0" w:after="0" w:afterAutospacing="0" w:line="360" w:lineRule="auto"/>
        <w:ind w:firstLineChars="200" w:firstLine="480"/>
        <w:jc w:val="both"/>
        <w:rPr>
          <w:color w:val="000000"/>
        </w:rPr>
      </w:pPr>
      <w:r>
        <w:rPr>
          <w:color w:val="000000"/>
        </w:rPr>
        <w:t>智慧城市术语直接引用</w:t>
      </w:r>
      <w:r w:rsidRPr="00510A2B">
        <w:rPr>
          <w:rFonts w:hint="eastAsia"/>
          <w:color w:val="000000"/>
        </w:rPr>
        <w:t>GB/T 37043—2018</w:t>
      </w:r>
      <w:r>
        <w:rPr>
          <w:rFonts w:hint="eastAsia"/>
          <w:color w:val="000000"/>
        </w:rPr>
        <w:t>《</w:t>
      </w:r>
      <w:r w:rsidRPr="00510A2B">
        <w:rPr>
          <w:rFonts w:hint="eastAsia"/>
          <w:color w:val="000000"/>
        </w:rPr>
        <w:t>智慧城市 术语</w:t>
      </w:r>
      <w:r>
        <w:rPr>
          <w:rFonts w:hint="eastAsia"/>
          <w:color w:val="000000"/>
        </w:rPr>
        <w:t>》。</w:t>
      </w:r>
    </w:p>
    <w:p w14:paraId="379EF0EA" w14:textId="3FC74332" w:rsidR="00510A2B" w:rsidRDefault="00510A2B" w:rsidP="003B4A6B">
      <w:pPr>
        <w:pStyle w:val="ae"/>
        <w:spacing w:before="0" w:beforeAutospacing="0" w:after="0" w:afterAutospacing="0" w:line="360" w:lineRule="auto"/>
        <w:ind w:firstLineChars="200" w:firstLine="480"/>
        <w:jc w:val="both"/>
        <w:rPr>
          <w:color w:val="000000"/>
        </w:rPr>
      </w:pPr>
      <w:r>
        <w:rPr>
          <w:color w:val="000000"/>
        </w:rPr>
        <w:t>智慧城市建设总体架构</w:t>
      </w:r>
    </w:p>
    <w:p w14:paraId="25997FD6" w14:textId="23ADE30C" w:rsidR="00665A2D" w:rsidRDefault="00510A2B" w:rsidP="003B4A6B">
      <w:pPr>
        <w:pStyle w:val="ae"/>
        <w:spacing w:before="0" w:beforeAutospacing="0" w:after="0" w:afterAutospacing="0" w:line="360" w:lineRule="auto"/>
        <w:ind w:firstLineChars="200" w:firstLine="480"/>
        <w:jc w:val="both"/>
        <w:rPr>
          <w:color w:val="000000"/>
        </w:rPr>
      </w:pPr>
      <w:r>
        <w:rPr>
          <w:color w:val="000000"/>
        </w:rPr>
        <w:t>建设总体</w:t>
      </w:r>
      <w:r w:rsidR="00665A2D">
        <w:rPr>
          <w:color w:val="000000"/>
        </w:rPr>
        <w:t>架构以物联终端、边缘数据中心、网络互联、云数据中心为基础设施，在平台层构建数据中台、能力中台、业务中台、应用中台，形成对民生服务、城市治理、产业经济、生态宜居等应用的支撑。对建设总体架构的描述以纵向的</w:t>
      </w:r>
      <w:r w:rsidR="00665A2D">
        <w:rPr>
          <w:rFonts w:hint="eastAsia"/>
          <w:color w:val="000000"/>
        </w:rPr>
        <w:t>基础设施、平台层、应用层为核心，以网络/</w:t>
      </w:r>
      <w:r w:rsidR="00665A2D">
        <w:rPr>
          <w:color w:val="000000"/>
        </w:rPr>
        <w:t>信息安全保障体系、政策及标准规</w:t>
      </w:r>
      <w:r w:rsidR="00665A2D">
        <w:rPr>
          <w:color w:val="000000"/>
        </w:rPr>
        <w:lastRenderedPageBreak/>
        <w:t>范体系、统一运维及统一运营体系为</w:t>
      </w:r>
      <w:r w:rsidR="00665A2D" w:rsidRPr="00665A2D">
        <w:rPr>
          <w:rFonts w:hint="eastAsia"/>
          <w:color w:val="000000"/>
        </w:rPr>
        <w:t>支撑</w:t>
      </w:r>
      <w:r w:rsidR="00665A2D">
        <w:rPr>
          <w:rFonts w:hint="eastAsia"/>
          <w:color w:val="000000"/>
        </w:rPr>
        <w:t>，</w:t>
      </w:r>
      <w:r w:rsidR="00665A2D" w:rsidRPr="00665A2D">
        <w:rPr>
          <w:rFonts w:hint="eastAsia"/>
          <w:color w:val="000000"/>
        </w:rPr>
        <w:t>对智慧城市建设所采用的核心技术要素</w:t>
      </w:r>
      <w:r w:rsidR="000F6571">
        <w:rPr>
          <w:rFonts w:hint="eastAsia"/>
          <w:color w:val="000000"/>
        </w:rPr>
        <w:t>所应具备的功能或能力，以及</w:t>
      </w:r>
      <w:r w:rsidR="00665A2D" w:rsidRPr="00665A2D">
        <w:rPr>
          <w:rFonts w:hint="eastAsia"/>
          <w:color w:val="000000"/>
        </w:rPr>
        <w:t>要素间关系进行整体性、抽象性描述。</w:t>
      </w:r>
    </w:p>
    <w:p w14:paraId="0D149275" w14:textId="26F1D233" w:rsidR="0032068D" w:rsidRDefault="0032068D" w:rsidP="003B4A6B">
      <w:pPr>
        <w:pStyle w:val="ae"/>
        <w:spacing w:before="0" w:beforeAutospacing="0" w:after="0" w:afterAutospacing="0" w:line="360" w:lineRule="auto"/>
        <w:ind w:firstLineChars="200" w:firstLine="480"/>
        <w:jc w:val="both"/>
        <w:rPr>
          <w:color w:val="000000"/>
        </w:rPr>
      </w:pPr>
      <w:r>
        <w:rPr>
          <w:rFonts w:hint="eastAsia"/>
          <w:color w:val="000000"/>
        </w:rPr>
        <w:t>数据中台</w:t>
      </w:r>
    </w:p>
    <w:p w14:paraId="566D4042" w14:textId="1173D2B7" w:rsidR="00523C34" w:rsidRDefault="00523C34" w:rsidP="003B4A6B">
      <w:pPr>
        <w:pStyle w:val="ae"/>
        <w:spacing w:before="0" w:beforeAutospacing="0" w:after="0" w:afterAutospacing="0" w:line="360" w:lineRule="auto"/>
        <w:ind w:firstLineChars="200" w:firstLine="480"/>
        <w:jc w:val="both"/>
        <w:rPr>
          <w:color w:val="000000"/>
        </w:rPr>
      </w:pPr>
      <w:r w:rsidRPr="00185DB2">
        <w:rPr>
          <w:rFonts w:hint="eastAsia"/>
          <w:color w:val="000000"/>
        </w:rPr>
        <w:t>从数据中台在架构中的</w:t>
      </w:r>
      <w:r w:rsidR="00F52D37" w:rsidRPr="00185DB2">
        <w:rPr>
          <w:rFonts w:hint="eastAsia"/>
          <w:color w:val="000000"/>
        </w:rPr>
        <w:t>作用</w:t>
      </w:r>
      <w:r w:rsidRPr="00185DB2">
        <w:rPr>
          <w:rFonts w:hint="eastAsia"/>
          <w:color w:val="000000"/>
        </w:rPr>
        <w:t>定位入手，体现数据</w:t>
      </w:r>
      <w:r w:rsidR="00F52D37" w:rsidRPr="00185DB2">
        <w:rPr>
          <w:rFonts w:hint="eastAsia"/>
          <w:color w:val="000000"/>
        </w:rPr>
        <w:t>在基础设施层和应用层的链接关系，</w:t>
      </w:r>
      <w:r w:rsidRPr="00185DB2">
        <w:rPr>
          <w:rFonts w:hint="eastAsia"/>
          <w:color w:val="000000"/>
        </w:rPr>
        <w:t>支撑业务和应用，</w:t>
      </w:r>
      <w:r w:rsidR="00F52D37" w:rsidRPr="00185DB2">
        <w:rPr>
          <w:rFonts w:hint="eastAsia"/>
          <w:color w:val="000000"/>
        </w:rPr>
        <w:t>提供数据共享交换、采集</w:t>
      </w:r>
      <w:r w:rsidR="0076014B" w:rsidRPr="00185DB2">
        <w:rPr>
          <w:rFonts w:hint="eastAsia"/>
          <w:color w:val="000000"/>
        </w:rPr>
        <w:t>接入</w:t>
      </w:r>
      <w:r w:rsidR="00F52D37" w:rsidRPr="00185DB2">
        <w:rPr>
          <w:rFonts w:hint="eastAsia"/>
          <w:color w:val="000000"/>
        </w:rPr>
        <w:t>等一系列组件化、模块化</w:t>
      </w:r>
      <w:r w:rsidR="0076014B" w:rsidRPr="00185DB2">
        <w:rPr>
          <w:rFonts w:hint="eastAsia"/>
          <w:color w:val="000000"/>
        </w:rPr>
        <w:t>的能力，形成各组件或模块化应用的集合。</w:t>
      </w:r>
    </w:p>
    <w:p w14:paraId="3D239C05" w14:textId="5A3E5C00" w:rsidR="00071BEB" w:rsidRPr="00185DB2" w:rsidRDefault="00071BEB" w:rsidP="003B4A6B">
      <w:pPr>
        <w:pStyle w:val="ae"/>
        <w:spacing w:before="0" w:beforeAutospacing="0" w:after="0" w:afterAutospacing="0" w:line="360" w:lineRule="auto"/>
        <w:ind w:firstLineChars="200" w:firstLine="480"/>
        <w:jc w:val="both"/>
        <w:rPr>
          <w:color w:val="000000"/>
        </w:rPr>
      </w:pPr>
      <w:r>
        <w:rPr>
          <w:rFonts w:hint="eastAsia"/>
          <w:color w:val="000000"/>
        </w:rPr>
        <w:t>缩略语部分是全文采用的相关缩略语</w:t>
      </w:r>
      <w:r w:rsidR="00B96DAC">
        <w:rPr>
          <w:rFonts w:hint="eastAsia"/>
          <w:color w:val="000000"/>
        </w:rPr>
        <w:t>汇总</w:t>
      </w:r>
      <w:r>
        <w:rPr>
          <w:rFonts w:hint="eastAsia"/>
          <w:color w:val="000000"/>
        </w:rPr>
        <w:t>。</w:t>
      </w:r>
    </w:p>
    <w:p w14:paraId="6F5B1896" w14:textId="7196D316" w:rsidR="00E62D3E" w:rsidRPr="009A6AF8" w:rsidRDefault="00ED4885" w:rsidP="009A6AF8">
      <w:pPr>
        <w:pStyle w:val="ae"/>
        <w:spacing w:before="0" w:beforeAutospacing="0" w:after="0" w:afterAutospacing="0" w:line="360" w:lineRule="auto"/>
        <w:jc w:val="both"/>
        <w:rPr>
          <w:rFonts w:cs="Times New Roman"/>
          <w:b/>
          <w:color w:val="000000"/>
          <w:kern w:val="2"/>
          <w:szCs w:val="20"/>
        </w:rPr>
      </w:pPr>
      <w:r w:rsidRPr="009A6AF8">
        <w:rPr>
          <w:rFonts w:cs="Times New Roman"/>
          <w:b/>
          <w:color w:val="000000"/>
          <w:kern w:val="2"/>
          <w:szCs w:val="20"/>
        </w:rPr>
        <w:t>（</w:t>
      </w:r>
      <w:r w:rsidR="007D5017">
        <w:rPr>
          <w:rFonts w:cs="Times New Roman"/>
          <w:b/>
          <w:color w:val="000000"/>
          <w:kern w:val="2"/>
          <w:szCs w:val="20"/>
        </w:rPr>
        <w:t>四</w:t>
      </w:r>
      <w:r w:rsidRPr="009A6AF8">
        <w:rPr>
          <w:rFonts w:cs="Times New Roman"/>
          <w:b/>
          <w:color w:val="000000"/>
          <w:kern w:val="2"/>
          <w:szCs w:val="20"/>
        </w:rPr>
        <w:t>）</w:t>
      </w:r>
      <w:r w:rsidR="00220826">
        <w:rPr>
          <w:rFonts w:cs="Times New Roman"/>
          <w:b/>
          <w:color w:val="000000"/>
          <w:kern w:val="2"/>
          <w:szCs w:val="20"/>
        </w:rPr>
        <w:t>总体原则</w:t>
      </w:r>
    </w:p>
    <w:p w14:paraId="40AC0192" w14:textId="2C5AF7E5" w:rsidR="00220826" w:rsidRDefault="00220826" w:rsidP="00200436">
      <w:pPr>
        <w:pStyle w:val="ae"/>
        <w:spacing w:before="0" w:beforeAutospacing="0" w:after="0" w:afterAutospacing="0" w:line="360" w:lineRule="auto"/>
        <w:ind w:firstLineChars="200" w:firstLine="480"/>
        <w:jc w:val="both"/>
        <w:rPr>
          <w:color w:val="000000"/>
        </w:rPr>
      </w:pPr>
      <w:r>
        <w:rPr>
          <w:color w:val="000000"/>
        </w:rPr>
        <w:t>智慧城市建设的总体原则以深圳市最新发布的</w:t>
      </w:r>
      <w:r w:rsidRPr="00220826">
        <w:rPr>
          <w:rFonts w:hint="eastAsia"/>
          <w:color w:val="000000"/>
        </w:rPr>
        <w:t>《深圳市人民政府关于加快智慧城市和数字政府建设的若干意见》</w:t>
      </w:r>
      <w:r>
        <w:rPr>
          <w:rFonts w:hint="eastAsia"/>
          <w:color w:val="000000"/>
        </w:rPr>
        <w:t>为基础进行提炼。以</w:t>
      </w:r>
      <w:r w:rsidRPr="00220826">
        <w:rPr>
          <w:rFonts w:hint="eastAsia"/>
          <w:color w:val="000000"/>
        </w:rPr>
        <w:t>优化基础设施</w:t>
      </w:r>
      <w:r>
        <w:rPr>
          <w:rFonts w:hint="eastAsia"/>
          <w:color w:val="000000"/>
        </w:rPr>
        <w:t>、融合统筹、绿色发展</w:t>
      </w:r>
      <w:r w:rsidR="00046C66">
        <w:rPr>
          <w:rFonts w:hint="eastAsia"/>
          <w:color w:val="000000"/>
        </w:rPr>
        <w:t>以及</w:t>
      </w:r>
      <w:r>
        <w:rPr>
          <w:rFonts w:hint="eastAsia"/>
          <w:color w:val="000000"/>
        </w:rPr>
        <w:t>创新为建设原则的核心要素提炼形成。</w:t>
      </w:r>
    </w:p>
    <w:p w14:paraId="50A15CCA" w14:textId="63CF83D7" w:rsidR="00E62D3E" w:rsidRDefault="00ED4885" w:rsidP="009A6AF8">
      <w:pPr>
        <w:pStyle w:val="ae"/>
        <w:spacing w:before="0" w:beforeAutospacing="0" w:after="0" w:afterAutospacing="0" w:line="360" w:lineRule="auto"/>
        <w:jc w:val="both"/>
        <w:rPr>
          <w:rFonts w:cs="Times New Roman"/>
          <w:b/>
          <w:color w:val="000000"/>
          <w:kern w:val="2"/>
          <w:szCs w:val="20"/>
        </w:rPr>
      </w:pPr>
      <w:r w:rsidRPr="00B6495D">
        <w:rPr>
          <w:rFonts w:cs="Times New Roman"/>
          <w:b/>
          <w:color w:val="000000"/>
          <w:kern w:val="2"/>
          <w:szCs w:val="20"/>
        </w:rPr>
        <w:t>（</w:t>
      </w:r>
      <w:r w:rsidR="007D5017">
        <w:rPr>
          <w:rFonts w:cs="Times New Roman"/>
          <w:b/>
          <w:color w:val="000000"/>
          <w:kern w:val="2"/>
          <w:szCs w:val="20"/>
        </w:rPr>
        <w:t>五</w:t>
      </w:r>
      <w:r w:rsidRPr="00B6495D">
        <w:rPr>
          <w:rFonts w:cs="Times New Roman"/>
          <w:b/>
          <w:color w:val="000000"/>
          <w:kern w:val="2"/>
          <w:szCs w:val="20"/>
        </w:rPr>
        <w:t>）</w:t>
      </w:r>
      <w:r w:rsidR="00781870">
        <w:rPr>
          <w:rFonts w:cs="Times New Roman" w:hint="eastAsia"/>
          <w:b/>
          <w:color w:val="000000"/>
          <w:kern w:val="2"/>
          <w:szCs w:val="20"/>
        </w:rPr>
        <w:t>总体架构</w:t>
      </w:r>
    </w:p>
    <w:p w14:paraId="7EAA3D57" w14:textId="77777777" w:rsidR="00930F3D" w:rsidRDefault="008E21E8" w:rsidP="00960BA2">
      <w:pPr>
        <w:pStyle w:val="ae"/>
        <w:spacing w:before="0" w:beforeAutospacing="0" w:after="0" w:afterAutospacing="0" w:line="360" w:lineRule="auto"/>
        <w:ind w:firstLineChars="200" w:firstLine="480"/>
        <w:jc w:val="both"/>
        <w:rPr>
          <w:color w:val="000000"/>
        </w:rPr>
      </w:pPr>
      <w:r>
        <w:rPr>
          <w:rFonts w:hint="eastAsia"/>
          <w:color w:val="000000"/>
        </w:rPr>
        <w:t>智慧城市建设技术框架参考</w:t>
      </w:r>
      <w:r w:rsidRPr="008E21E8">
        <w:rPr>
          <w:rFonts w:hint="eastAsia"/>
          <w:color w:val="000000"/>
        </w:rPr>
        <w:t>深圳市</w:t>
      </w:r>
      <w:r w:rsidR="00930F3D">
        <w:rPr>
          <w:rFonts w:hint="eastAsia"/>
          <w:color w:val="000000"/>
        </w:rPr>
        <w:t>相关智慧城市项目的架构形式</w:t>
      </w:r>
      <w:r w:rsidRPr="008E21E8">
        <w:rPr>
          <w:rFonts w:hint="eastAsia"/>
          <w:color w:val="000000"/>
        </w:rPr>
        <w:t>，</w:t>
      </w:r>
      <w:r w:rsidR="00930F3D">
        <w:rPr>
          <w:rFonts w:hint="eastAsia"/>
          <w:color w:val="000000"/>
        </w:rPr>
        <w:t>同时参照</w:t>
      </w:r>
      <w:r w:rsidR="00930F3D" w:rsidRPr="008E21E8">
        <w:rPr>
          <w:rFonts w:hint="eastAsia"/>
          <w:color w:val="000000"/>
        </w:rPr>
        <w:t>GB/T 34678</w:t>
      </w:r>
      <w:r w:rsidR="00930F3D">
        <w:rPr>
          <w:rFonts w:hint="eastAsia"/>
          <w:color w:val="000000"/>
        </w:rPr>
        <w:t>《</w:t>
      </w:r>
      <w:r w:rsidR="00930F3D" w:rsidRPr="008E21E8">
        <w:rPr>
          <w:rFonts w:hint="eastAsia"/>
          <w:color w:val="000000"/>
        </w:rPr>
        <w:t>智慧城市 技术参考模型</w:t>
      </w:r>
      <w:r w:rsidR="00930F3D">
        <w:rPr>
          <w:rFonts w:hint="eastAsia"/>
          <w:color w:val="000000"/>
        </w:rPr>
        <w:t>》、相关省、市的总体架构、总体框架等标准，</w:t>
      </w:r>
      <w:r w:rsidRPr="008E21E8">
        <w:rPr>
          <w:rFonts w:hint="eastAsia"/>
          <w:color w:val="000000"/>
        </w:rPr>
        <w:t>并结合各标准起草单位在参与智慧城市项目过程中总结的经验，经过多轮讨论后确定。</w:t>
      </w:r>
    </w:p>
    <w:p w14:paraId="1A66A036" w14:textId="3667681D" w:rsidR="00185DB2" w:rsidRDefault="008E21E8" w:rsidP="00930F3D">
      <w:pPr>
        <w:pStyle w:val="ae"/>
        <w:spacing w:before="0" w:beforeAutospacing="0" w:after="0" w:afterAutospacing="0" w:line="360" w:lineRule="auto"/>
        <w:ind w:firstLineChars="200" w:firstLine="480"/>
        <w:jc w:val="both"/>
        <w:rPr>
          <w:color w:val="000000"/>
        </w:rPr>
      </w:pPr>
      <w:r w:rsidRPr="008E21E8">
        <w:rPr>
          <w:rFonts w:hint="eastAsia"/>
          <w:color w:val="000000"/>
        </w:rPr>
        <w:t>整个技术框架总体由基础设施层、平台层、应用层三个大的横向层级和三个支撑体系构成，每个大层级由若干子层或应用领域构成。横向层级的上层</w:t>
      </w:r>
      <w:r w:rsidR="00930F3D">
        <w:rPr>
          <w:rFonts w:hint="eastAsia"/>
          <w:color w:val="000000"/>
        </w:rPr>
        <w:t>对其下层有依赖关系，纵向支撑体系对横向层级具有约束关系，</w:t>
      </w:r>
      <w:r w:rsidR="00960BA2">
        <w:rPr>
          <w:rFonts w:hint="eastAsia"/>
          <w:color w:val="000000"/>
        </w:rPr>
        <w:t>并以“网络信息安全保障体系”、“政策及标准规范体系”和“统一运维运营体系”为主体架构的支撑。</w:t>
      </w:r>
    </w:p>
    <w:p w14:paraId="68AA4535" w14:textId="25D2448A" w:rsidR="00112CF3" w:rsidRDefault="00112CF3" w:rsidP="00930F3D">
      <w:pPr>
        <w:pStyle w:val="ae"/>
        <w:spacing w:before="0" w:beforeAutospacing="0" w:after="0" w:afterAutospacing="0" w:line="360" w:lineRule="auto"/>
        <w:ind w:firstLineChars="200" w:firstLine="480"/>
        <w:jc w:val="both"/>
        <w:rPr>
          <w:color w:val="000000"/>
        </w:rPr>
      </w:pPr>
      <w:r w:rsidRPr="00112CF3">
        <w:rPr>
          <w:rFonts w:hint="eastAsia"/>
          <w:color w:val="000000"/>
        </w:rPr>
        <w:t>将上述参考标准中智慧城市技术架构的物联终端、网络互联和数据中心统一纳入基础设施层，同时基于5G技术在智慧城市建设中的应用，将5G</w:t>
      </w:r>
      <w:r>
        <w:rPr>
          <w:rFonts w:hint="eastAsia"/>
          <w:color w:val="000000"/>
        </w:rPr>
        <w:t>应用的边缘数据中心也纳入基础设施层中；</w:t>
      </w:r>
      <w:r w:rsidRPr="00112CF3">
        <w:rPr>
          <w:rFonts w:hint="eastAsia"/>
          <w:color w:val="000000"/>
        </w:rPr>
        <w:t>将‘中间件’并入‘数据中台’，‘技术服务’和‘智能中台’合并成‘能力中台’，‘统一应用支撑平台’改为‘应用中台’</w:t>
      </w:r>
      <w:r>
        <w:rPr>
          <w:rFonts w:hint="eastAsia"/>
          <w:color w:val="000000"/>
        </w:rPr>
        <w:t>。</w:t>
      </w:r>
    </w:p>
    <w:p w14:paraId="40D3819C" w14:textId="77777777" w:rsidR="003C6A9B" w:rsidRDefault="00960BA2" w:rsidP="00960BA2">
      <w:pPr>
        <w:pStyle w:val="ae"/>
        <w:spacing w:before="0" w:beforeAutospacing="0" w:after="0" w:afterAutospacing="0" w:line="360" w:lineRule="auto"/>
        <w:ind w:firstLineChars="200" w:firstLine="480"/>
        <w:jc w:val="both"/>
        <w:rPr>
          <w:color w:val="000000"/>
        </w:rPr>
      </w:pPr>
      <w:r>
        <w:rPr>
          <w:color w:val="000000"/>
        </w:rPr>
        <w:t>基础设施层包括“物联终端”、“边缘数据中心”、“网络互联”、“云数据中心”，提供</w:t>
      </w:r>
      <w:r w:rsidR="003C6A9B">
        <w:rPr>
          <w:color w:val="000000"/>
        </w:rPr>
        <w:t>物联模块的感知及处理，互联网、政务网、业务专网，云计算、边缘计算的场地、资源等基础设施的底层支撑。</w:t>
      </w:r>
    </w:p>
    <w:p w14:paraId="5011B019" w14:textId="6EDA7B22" w:rsidR="00960BA2" w:rsidRDefault="00960BA2" w:rsidP="00960BA2">
      <w:pPr>
        <w:pStyle w:val="ae"/>
        <w:spacing w:before="0" w:beforeAutospacing="0" w:after="0" w:afterAutospacing="0" w:line="360" w:lineRule="auto"/>
        <w:ind w:firstLineChars="200" w:firstLine="480"/>
        <w:jc w:val="both"/>
        <w:rPr>
          <w:color w:val="000000"/>
        </w:rPr>
      </w:pPr>
      <w:r>
        <w:rPr>
          <w:color w:val="000000"/>
        </w:rPr>
        <w:t>平台层包括“数据中台”、“能力中台”、“业务中台”、“应用中台”，</w:t>
      </w:r>
      <w:r w:rsidR="003C6A9B">
        <w:rPr>
          <w:color w:val="000000"/>
        </w:rPr>
        <w:t>由数据中台形成链接基础设施层与应用层的数据应用链条，通过数据的共享交换、</w:t>
      </w:r>
      <w:r w:rsidR="003C6A9B">
        <w:rPr>
          <w:color w:val="000000"/>
        </w:rPr>
        <w:lastRenderedPageBreak/>
        <w:t>采集接入、治理、管理、运营等过程，形成具有物联感知、融合通信地理信息、视频共享、区块链、人工智能、城市信息模型等技术能力的能力中台，为</w:t>
      </w:r>
      <w:r w:rsidR="002574AD">
        <w:rPr>
          <w:color w:val="000000"/>
        </w:rPr>
        <w:t>具有</w:t>
      </w:r>
      <w:r w:rsidR="003C6A9B">
        <w:rPr>
          <w:color w:val="000000"/>
        </w:rPr>
        <w:t>业务定义、事项中心、通用支撑管理、业务协同管理、业务引擎、规则运算、流程调度、业务服务、业务运营等功能的业务中台提供能力支撑，由形成的业务功能为应用层提供统一门户、统一用户、智能网关、统一印章、统一物流等功能支撑。</w:t>
      </w:r>
    </w:p>
    <w:p w14:paraId="240784B2" w14:textId="768F5F35" w:rsidR="003C6A9B" w:rsidRPr="003C6A9B" w:rsidRDefault="00112CF3" w:rsidP="00960BA2">
      <w:pPr>
        <w:pStyle w:val="ae"/>
        <w:spacing w:before="0" w:beforeAutospacing="0" w:after="0" w:afterAutospacing="0" w:line="360" w:lineRule="auto"/>
        <w:ind w:firstLineChars="200" w:firstLine="480"/>
        <w:jc w:val="both"/>
        <w:rPr>
          <w:color w:val="000000"/>
        </w:rPr>
      </w:pPr>
      <w:r>
        <w:rPr>
          <w:rFonts w:hint="eastAsia"/>
          <w:color w:val="000000"/>
        </w:rPr>
        <w:t>参照国标</w:t>
      </w:r>
      <w:r w:rsidRPr="00112CF3">
        <w:rPr>
          <w:rFonts w:hint="eastAsia"/>
          <w:color w:val="000000"/>
        </w:rPr>
        <w:t>GB∕T 36333</w:t>
      </w:r>
      <w:r>
        <w:rPr>
          <w:rFonts w:hint="eastAsia"/>
          <w:color w:val="000000"/>
        </w:rPr>
        <w:t>《</w:t>
      </w:r>
      <w:r w:rsidRPr="00112CF3">
        <w:rPr>
          <w:rFonts w:hint="eastAsia"/>
          <w:color w:val="000000"/>
        </w:rPr>
        <w:t>智慧城市 顶层设计指南</w:t>
      </w:r>
      <w:r>
        <w:rPr>
          <w:rFonts w:hint="eastAsia"/>
          <w:color w:val="000000"/>
        </w:rPr>
        <w:t>》</w:t>
      </w:r>
      <w:r w:rsidRPr="00112CF3">
        <w:rPr>
          <w:rFonts w:hint="eastAsia"/>
          <w:color w:val="000000"/>
        </w:rPr>
        <w:t>”对智慧城市业务架构的划分，将业务应用层分为四大类应用。</w:t>
      </w:r>
      <w:r w:rsidR="003C6A9B">
        <w:rPr>
          <w:color w:val="000000"/>
        </w:rPr>
        <w:t>应用层将智慧城市的各类应用</w:t>
      </w:r>
      <w:r w:rsidR="00EB765E">
        <w:rPr>
          <w:color w:val="000000"/>
        </w:rPr>
        <w:t>划分</w:t>
      </w:r>
      <w:r w:rsidR="003C6A9B">
        <w:rPr>
          <w:color w:val="000000"/>
        </w:rPr>
        <w:t>为民生服务、城市治理、产业经济、生态宜居四个模块，并由城市运行管理中心进行应用的</w:t>
      </w:r>
      <w:r w:rsidR="00EB765E">
        <w:rPr>
          <w:color w:val="000000"/>
        </w:rPr>
        <w:t>统一运行管理。</w:t>
      </w:r>
    </w:p>
    <w:p w14:paraId="68B9D047" w14:textId="70EFC356" w:rsidR="00E62D3E" w:rsidRPr="009A6AF8" w:rsidRDefault="00ED4885" w:rsidP="009A6AF8">
      <w:pPr>
        <w:pStyle w:val="ae"/>
        <w:spacing w:before="0" w:beforeAutospacing="0" w:after="0" w:afterAutospacing="0" w:line="360" w:lineRule="auto"/>
        <w:jc w:val="both"/>
        <w:rPr>
          <w:rFonts w:cs="Times New Roman"/>
          <w:b/>
          <w:color w:val="000000"/>
          <w:kern w:val="2"/>
          <w:szCs w:val="20"/>
        </w:rPr>
      </w:pPr>
      <w:r w:rsidRPr="009A6AF8">
        <w:rPr>
          <w:rFonts w:cs="Times New Roman" w:hint="eastAsia"/>
          <w:b/>
          <w:color w:val="000000"/>
          <w:kern w:val="2"/>
          <w:szCs w:val="20"/>
        </w:rPr>
        <w:t>（</w:t>
      </w:r>
      <w:r w:rsidR="007D5017">
        <w:rPr>
          <w:rFonts w:cs="Times New Roman" w:hint="eastAsia"/>
          <w:b/>
          <w:color w:val="000000"/>
          <w:kern w:val="2"/>
          <w:szCs w:val="20"/>
        </w:rPr>
        <w:t>六</w:t>
      </w:r>
      <w:r w:rsidRPr="009A6AF8">
        <w:rPr>
          <w:rFonts w:cs="Times New Roman" w:hint="eastAsia"/>
          <w:b/>
          <w:color w:val="000000"/>
          <w:kern w:val="2"/>
          <w:szCs w:val="20"/>
        </w:rPr>
        <w:t>）</w:t>
      </w:r>
      <w:r w:rsidR="00891839">
        <w:rPr>
          <w:rFonts w:cs="Times New Roman" w:hint="eastAsia"/>
          <w:b/>
          <w:color w:val="000000"/>
          <w:kern w:val="2"/>
          <w:szCs w:val="20"/>
        </w:rPr>
        <w:t>基础设施</w:t>
      </w:r>
      <w:r w:rsidR="009241F5">
        <w:rPr>
          <w:rFonts w:cs="Times New Roman" w:hint="eastAsia"/>
          <w:b/>
          <w:color w:val="000000"/>
          <w:kern w:val="2"/>
          <w:szCs w:val="20"/>
        </w:rPr>
        <w:t>层</w:t>
      </w:r>
    </w:p>
    <w:p w14:paraId="31B916C7" w14:textId="5AAAB69D" w:rsidR="00891839" w:rsidRDefault="00891839" w:rsidP="00224AA2">
      <w:pPr>
        <w:pStyle w:val="ae"/>
        <w:spacing w:before="0" w:beforeAutospacing="0" w:after="0" w:afterAutospacing="0" w:line="360" w:lineRule="auto"/>
        <w:ind w:firstLineChars="200" w:firstLine="480"/>
        <w:jc w:val="both"/>
        <w:rPr>
          <w:color w:val="000000"/>
        </w:rPr>
      </w:pPr>
      <w:r>
        <w:rPr>
          <w:color w:val="000000"/>
        </w:rPr>
        <w:t>物联终端</w:t>
      </w:r>
    </w:p>
    <w:p w14:paraId="02BAD989" w14:textId="77777777" w:rsidR="006074A9" w:rsidRDefault="006074A9" w:rsidP="00224AA2">
      <w:pPr>
        <w:pStyle w:val="ae"/>
        <w:spacing w:before="0" w:beforeAutospacing="0" w:after="0" w:afterAutospacing="0" w:line="360" w:lineRule="auto"/>
        <w:ind w:firstLineChars="200" w:firstLine="480"/>
        <w:jc w:val="both"/>
      </w:pPr>
      <w:r>
        <w:t>物联终端负责对城市环境、城市部件、城市交通、城市治理等各种相关信息感知和汇聚，并经计算处理处理后，经由通信网络，上传给城市边缘计算节点或城市云计算中心（数据中台），完成对城市相关信息的感知、汇聚、上报。</w:t>
      </w:r>
    </w:p>
    <w:p w14:paraId="0E28575A" w14:textId="18916733" w:rsidR="00766338" w:rsidRDefault="006074A9" w:rsidP="00224AA2">
      <w:pPr>
        <w:pStyle w:val="ae"/>
        <w:spacing w:before="0" w:beforeAutospacing="0" w:after="0" w:afterAutospacing="0" w:line="360" w:lineRule="auto"/>
        <w:ind w:firstLineChars="200" w:firstLine="480"/>
        <w:jc w:val="both"/>
        <w:rPr>
          <w:color w:val="000000"/>
        </w:rPr>
      </w:pPr>
      <w:r>
        <w:t>物联终端由感知模块、应用处理器模块和通信模块组成。感知模块包括视频、环境、压力、位置等各类传感器各类传感器，提供所感知的形态、运动状态、环境状态等的监测和信息采集，并将信息进行编码；应用处理器模块提供业务逻辑处理和感知数据计算分析功能；感知模块和应用处理器模块形成的最终数据和信息通过通信模块上传至上层网络，形成物联终端的基础数据支撑。</w:t>
      </w:r>
    </w:p>
    <w:p w14:paraId="622C8D42" w14:textId="79ED9E37" w:rsidR="00891839" w:rsidRDefault="00891839" w:rsidP="00224AA2">
      <w:pPr>
        <w:pStyle w:val="ae"/>
        <w:spacing w:before="0" w:beforeAutospacing="0" w:after="0" w:afterAutospacing="0" w:line="360" w:lineRule="auto"/>
        <w:ind w:firstLineChars="200" w:firstLine="480"/>
        <w:jc w:val="both"/>
        <w:rPr>
          <w:color w:val="000000"/>
        </w:rPr>
      </w:pPr>
      <w:r>
        <w:rPr>
          <w:rFonts w:hint="eastAsia"/>
          <w:color w:val="000000"/>
        </w:rPr>
        <w:t>边缘数据中心</w:t>
      </w:r>
    </w:p>
    <w:p w14:paraId="140C85E6" w14:textId="77777777" w:rsidR="00137426" w:rsidRPr="00137426" w:rsidRDefault="00137426" w:rsidP="00137426">
      <w:pPr>
        <w:pStyle w:val="ae"/>
        <w:spacing w:before="0" w:beforeAutospacing="0" w:after="0" w:afterAutospacing="0" w:line="360" w:lineRule="auto"/>
        <w:ind w:firstLineChars="200" w:firstLine="480"/>
        <w:jc w:val="both"/>
        <w:rPr>
          <w:color w:val="000000"/>
        </w:rPr>
      </w:pPr>
      <w:r w:rsidRPr="00137426">
        <w:rPr>
          <w:rFonts w:hint="eastAsia"/>
          <w:color w:val="000000"/>
        </w:rPr>
        <w:t>5G、物联网、人工智能等技术的发展，使智慧城市数据采集、感知和应用终端的数量猛增，终端计算需求不断增长，单纯依靠云计算能力难以满足新技术新场景的高吞吐、低时延要求。边缘数据中心在靠近用户的网络边缘提供基础设施资源，支持边缘计算对本地化、实时性数据进行分析、处理、执行及反馈，从而与云计算能力形成互补，“边缘</w:t>
      </w:r>
      <w:r w:rsidRPr="00137426">
        <w:rPr>
          <w:color w:val="000000"/>
        </w:rPr>
        <w:t>+云端”将</w:t>
      </w:r>
      <w:r w:rsidRPr="00137426">
        <w:rPr>
          <w:rFonts w:hint="eastAsia"/>
          <w:color w:val="000000"/>
        </w:rPr>
        <w:t>是数据中心布局的必然趋势。与传统的云计算数据中心相比，边缘数据中心将呈现靠近用户、规模较小、物理分散、逻辑统一等特点，可按照不同业务场景和时延需求进行灵活部署。边缘数据中心应充分考虑与云数据中心及各类终端设备的云-边-端协同，边缘数据中心可通过</w:t>
      </w:r>
      <w:r w:rsidRPr="00137426">
        <w:rPr>
          <w:rFonts w:hint="eastAsia"/>
          <w:color w:val="000000"/>
        </w:rPr>
        <w:lastRenderedPageBreak/>
        <w:t>分布式系统集成为逻辑整体，进行统一的资源管理和调配，为各类终端用户提供计算和存储资源。</w:t>
      </w:r>
    </w:p>
    <w:p w14:paraId="2BDB9F8A" w14:textId="07DE55A2" w:rsidR="00891839" w:rsidRDefault="00891839" w:rsidP="00224AA2">
      <w:pPr>
        <w:pStyle w:val="ae"/>
        <w:spacing w:before="0" w:beforeAutospacing="0" w:after="0" w:afterAutospacing="0" w:line="360" w:lineRule="auto"/>
        <w:ind w:firstLineChars="200" w:firstLine="480"/>
        <w:jc w:val="both"/>
        <w:rPr>
          <w:color w:val="000000"/>
        </w:rPr>
      </w:pPr>
      <w:r>
        <w:rPr>
          <w:rFonts w:hint="eastAsia"/>
          <w:color w:val="000000"/>
        </w:rPr>
        <w:t>网络互联</w:t>
      </w:r>
    </w:p>
    <w:p w14:paraId="7F76E554" w14:textId="75E085EE" w:rsidR="00A975FB" w:rsidRDefault="00A975FB" w:rsidP="00224AA2">
      <w:pPr>
        <w:pStyle w:val="ae"/>
        <w:spacing w:before="0" w:beforeAutospacing="0" w:after="0" w:afterAutospacing="0" w:line="360" w:lineRule="auto"/>
        <w:ind w:firstLineChars="200" w:firstLine="480"/>
        <w:jc w:val="both"/>
        <w:rPr>
          <w:color w:val="000000"/>
        </w:rPr>
      </w:pPr>
      <w:r w:rsidRPr="00A975FB">
        <w:rPr>
          <w:rFonts w:hint="eastAsia"/>
          <w:color w:val="000000"/>
        </w:rPr>
        <w:t>政务外网</w:t>
      </w:r>
      <w:r>
        <w:rPr>
          <w:rFonts w:hint="eastAsia"/>
          <w:color w:val="000000"/>
        </w:rPr>
        <w:t>、物联专网和互联网</w:t>
      </w:r>
      <w:r w:rsidRPr="00A975FB">
        <w:rPr>
          <w:rFonts w:hint="eastAsia"/>
          <w:color w:val="000000"/>
        </w:rPr>
        <w:t>的建设符合</w:t>
      </w:r>
      <w:r>
        <w:rPr>
          <w:rFonts w:hint="eastAsia"/>
          <w:color w:val="000000"/>
        </w:rPr>
        <w:t>已有标准</w:t>
      </w:r>
      <w:r w:rsidRPr="00A975FB">
        <w:rPr>
          <w:rFonts w:hint="eastAsia"/>
          <w:color w:val="000000"/>
        </w:rPr>
        <w:t>中的</w:t>
      </w:r>
      <w:r>
        <w:rPr>
          <w:rFonts w:hint="eastAsia"/>
          <w:color w:val="000000"/>
        </w:rPr>
        <w:t>相关</w:t>
      </w:r>
      <w:r w:rsidRPr="00A975FB">
        <w:rPr>
          <w:rFonts w:hint="eastAsia"/>
          <w:color w:val="000000"/>
        </w:rPr>
        <w:t>规定。</w:t>
      </w:r>
    </w:p>
    <w:p w14:paraId="05EEDD89" w14:textId="517A4336" w:rsidR="00137426" w:rsidRPr="00137426" w:rsidRDefault="00137426" w:rsidP="00137426">
      <w:pPr>
        <w:pStyle w:val="ae"/>
        <w:spacing w:before="0" w:beforeAutospacing="0" w:after="0" w:afterAutospacing="0" w:line="360" w:lineRule="auto"/>
        <w:ind w:firstLineChars="200" w:firstLine="480"/>
        <w:jc w:val="both"/>
        <w:rPr>
          <w:color w:val="000000"/>
        </w:rPr>
      </w:pPr>
      <w:r w:rsidRPr="00137426">
        <w:rPr>
          <w:rFonts w:hint="eastAsia"/>
          <w:color w:val="000000"/>
        </w:rPr>
        <w:t>在通信网络的组织构成中，存在着公用通信网和专用通信网并存发展的局面，公网通信和专网通信同步发展，互为补充。公网通信可以满足全社会层面对通信服务的需求，专网通信主要满足本企业、单位、系统内部通信业务要求，此外，专网通信还可承担部分社会化通信服务功能。业务专网是智慧城市基础网络的重要组成部分，覆盖交通、市政、电力、能源、金融等多个行业领域，体现网络的专用性和安全性要求。随着网络的融合发展，</w:t>
      </w:r>
      <w:r w:rsidRPr="00137426">
        <w:rPr>
          <w:color w:val="000000"/>
        </w:rPr>
        <w:t>可以将具有不同功能的网络融合进同一网</w:t>
      </w:r>
      <w:r w:rsidRPr="00137426">
        <w:rPr>
          <w:rFonts w:hint="eastAsia"/>
          <w:color w:val="000000"/>
        </w:rPr>
        <w:t>络，固定和移动网络相融合已经起步，无线网络的发展正朝着宽带化、多媒体化的方向演进，宽带与窄带相融合，有线和无线网络构成统一的“多媒体融合通信平台”，为网络的无缝连接提供有效保障。</w:t>
      </w:r>
    </w:p>
    <w:p w14:paraId="7787D5DB" w14:textId="7CBF134B" w:rsidR="00891839" w:rsidRDefault="00891839" w:rsidP="00224AA2">
      <w:pPr>
        <w:pStyle w:val="ae"/>
        <w:spacing w:before="0" w:beforeAutospacing="0" w:after="0" w:afterAutospacing="0" w:line="360" w:lineRule="auto"/>
        <w:ind w:firstLineChars="200" w:firstLine="480"/>
        <w:jc w:val="both"/>
        <w:rPr>
          <w:color w:val="000000"/>
        </w:rPr>
      </w:pPr>
      <w:r>
        <w:rPr>
          <w:color w:val="000000"/>
        </w:rPr>
        <w:t>云数据中心</w:t>
      </w:r>
    </w:p>
    <w:p w14:paraId="0D25F727" w14:textId="6107DEA6" w:rsidR="00137426" w:rsidRPr="00137426" w:rsidRDefault="00137426" w:rsidP="00224AA2">
      <w:pPr>
        <w:pStyle w:val="ae"/>
        <w:spacing w:before="0" w:beforeAutospacing="0" w:after="0" w:afterAutospacing="0" w:line="360" w:lineRule="auto"/>
        <w:ind w:firstLineChars="200" w:firstLine="480"/>
        <w:jc w:val="both"/>
        <w:rPr>
          <w:color w:val="000000"/>
        </w:rPr>
      </w:pPr>
      <w:r w:rsidRPr="00137426">
        <w:rPr>
          <w:rFonts w:hint="eastAsia"/>
          <w:color w:val="000000"/>
        </w:rPr>
        <w:t>云数据中心是智慧城市核心性算力基础设施，以集约化、规模化部署形式实现对城市海量数据的计算、存储、交互及容灾备份。云数据中心依托网络将软硬件资源汇聚整合，形成庞大的虚拟资源池，并以统一建设、统一运维、统一管理的模式，实现计算资源、存储资源以及网络资源的全面共享、动态调配，最大程度提高资源利用效率、保障安全性和绿色节能。云数据中心基于弹性灵活、可扩展、高可用等特性，使用户可以按需调用各种资源，实现大规模分布式数据管理和集成化应用，高效支撑智慧城市从基础设施到业务基础平台再到应用层的连续整体性服务。云数据中心与边缘数据中心协同互补，主要承担非实时、长周期数据的处理，并完成边缘应用的统筹调度和全生命周期管理。</w:t>
      </w:r>
    </w:p>
    <w:p w14:paraId="5A240333" w14:textId="456ABB2A" w:rsidR="00760FEF" w:rsidRDefault="00760FEF" w:rsidP="00760FEF">
      <w:pPr>
        <w:pStyle w:val="ae"/>
        <w:spacing w:before="0" w:beforeAutospacing="0" w:after="0" w:afterAutospacing="0" w:line="360" w:lineRule="auto"/>
        <w:jc w:val="both"/>
        <w:rPr>
          <w:rFonts w:cs="Times New Roman"/>
          <w:b/>
          <w:color w:val="000000"/>
          <w:kern w:val="2"/>
          <w:szCs w:val="20"/>
        </w:rPr>
      </w:pPr>
      <w:r w:rsidRPr="00760FEF">
        <w:rPr>
          <w:rFonts w:cs="Times New Roman"/>
          <w:b/>
          <w:color w:val="000000"/>
          <w:kern w:val="2"/>
          <w:szCs w:val="20"/>
        </w:rPr>
        <w:t>（</w:t>
      </w:r>
      <w:r w:rsidR="007D5017">
        <w:rPr>
          <w:rFonts w:cs="Times New Roman"/>
          <w:b/>
          <w:color w:val="000000"/>
          <w:kern w:val="2"/>
          <w:szCs w:val="20"/>
        </w:rPr>
        <w:t>七</w:t>
      </w:r>
      <w:r w:rsidR="007B10A5">
        <w:rPr>
          <w:rFonts w:cs="Times New Roman"/>
          <w:b/>
          <w:color w:val="000000"/>
          <w:kern w:val="2"/>
          <w:szCs w:val="20"/>
        </w:rPr>
        <w:t>）支撑平台</w:t>
      </w:r>
    </w:p>
    <w:p w14:paraId="4F2A122A" w14:textId="7597B5FE" w:rsidR="007934B5" w:rsidRDefault="007934B5" w:rsidP="00743A9D">
      <w:pPr>
        <w:pStyle w:val="ae"/>
        <w:spacing w:before="0" w:beforeAutospacing="0" w:after="0" w:afterAutospacing="0" w:line="360" w:lineRule="auto"/>
        <w:ind w:firstLineChars="200" w:firstLine="482"/>
        <w:jc w:val="both"/>
        <w:rPr>
          <w:rFonts w:cs="Times New Roman"/>
          <w:b/>
          <w:color w:val="000000"/>
          <w:kern w:val="2"/>
          <w:szCs w:val="20"/>
        </w:rPr>
      </w:pPr>
      <w:r w:rsidRPr="00AF5440">
        <w:rPr>
          <w:rFonts w:cs="Times New Roman"/>
          <w:b/>
          <w:color w:val="000000"/>
          <w:kern w:val="2"/>
          <w:szCs w:val="20"/>
        </w:rPr>
        <w:t>数据中台</w:t>
      </w:r>
    </w:p>
    <w:p w14:paraId="20A5F70F" w14:textId="4DF4F342" w:rsidR="00291295" w:rsidRDefault="007D425F" w:rsidP="00291295">
      <w:pPr>
        <w:pStyle w:val="ae"/>
        <w:spacing w:before="0" w:beforeAutospacing="0" w:after="0" w:afterAutospacing="0" w:line="360" w:lineRule="auto"/>
        <w:ind w:firstLineChars="200" w:firstLine="480"/>
        <w:jc w:val="both"/>
        <w:rPr>
          <w:color w:val="000000"/>
        </w:rPr>
      </w:pPr>
      <w:r>
        <w:rPr>
          <w:rFonts w:hint="eastAsia"/>
          <w:color w:val="000000"/>
        </w:rPr>
        <w:t>数据中台架构以</w:t>
      </w:r>
      <w:r w:rsidR="00291295" w:rsidRPr="00291295">
        <w:rPr>
          <w:rFonts w:hint="eastAsia"/>
          <w:color w:val="000000"/>
        </w:rPr>
        <w:t>智慧城市业务场景</w:t>
      </w:r>
      <w:r>
        <w:rPr>
          <w:rFonts w:hint="eastAsia"/>
          <w:color w:val="000000"/>
        </w:rPr>
        <w:t>为基础</w:t>
      </w:r>
      <w:r w:rsidR="00291295" w:rsidRPr="00291295">
        <w:rPr>
          <w:rFonts w:hint="eastAsia"/>
          <w:color w:val="000000"/>
        </w:rPr>
        <w:t>，提出智慧城市资源目录管理、数据采集接入、数据共享交换、数据资源库、数据融合、数据治理、数据分析、服务目录管理、数据服务支撑、数据资产管理、数据运营等能力要求，支撑各智慧</w:t>
      </w:r>
      <w:r w:rsidR="00291295" w:rsidRPr="00291295">
        <w:rPr>
          <w:rFonts w:hint="eastAsia"/>
          <w:color w:val="000000"/>
        </w:rPr>
        <w:lastRenderedPageBreak/>
        <w:t>应用、数据共享和大数据分析场景应用需求，提供一系列组件化、模块化、通用性的能力数据组件或模块的集合。</w:t>
      </w:r>
    </w:p>
    <w:p w14:paraId="0E549FE6" w14:textId="77777777" w:rsidR="007934B5" w:rsidRDefault="007934B5" w:rsidP="00743A9D">
      <w:pPr>
        <w:pStyle w:val="ae"/>
        <w:spacing w:before="0" w:beforeAutospacing="0" w:after="0" w:afterAutospacing="0" w:line="360" w:lineRule="auto"/>
        <w:ind w:firstLineChars="200" w:firstLine="482"/>
        <w:jc w:val="both"/>
        <w:rPr>
          <w:rFonts w:cs="Times New Roman"/>
          <w:b/>
          <w:color w:val="000000"/>
          <w:kern w:val="2"/>
          <w:szCs w:val="20"/>
        </w:rPr>
      </w:pPr>
      <w:r w:rsidRPr="00AF5440">
        <w:rPr>
          <w:rFonts w:cs="Times New Roman" w:hint="eastAsia"/>
          <w:b/>
          <w:color w:val="000000"/>
          <w:kern w:val="2"/>
          <w:szCs w:val="20"/>
        </w:rPr>
        <w:t>业务中台</w:t>
      </w:r>
    </w:p>
    <w:p w14:paraId="0174B9E3" w14:textId="14418714" w:rsidR="00A03474" w:rsidRPr="007D64F0" w:rsidRDefault="00A03474" w:rsidP="007D64F0">
      <w:pPr>
        <w:pStyle w:val="ae"/>
        <w:spacing w:before="0" w:beforeAutospacing="0" w:after="0" w:afterAutospacing="0" w:line="360" w:lineRule="auto"/>
        <w:ind w:firstLineChars="200" w:firstLine="480"/>
        <w:jc w:val="both"/>
        <w:rPr>
          <w:color w:val="000000"/>
        </w:rPr>
      </w:pPr>
      <w:r w:rsidRPr="007D64F0">
        <w:rPr>
          <w:rFonts w:hint="eastAsia"/>
          <w:color w:val="000000"/>
        </w:rPr>
        <w:t>打造高标准数字政府，是政府治理体系和治理能力现代化水平基础和前提，也是顺应信息化新趋势、再创营商环境新优势、建设人民满意的服务型政府的时代要求。从国家利用信息化改善政府治理的发展情况来看，随着社会的发展，政府服务对象的需求也日益多元化、个性化，这就需要将共性资源、共性能力进一步集约化、平台化建设，</w:t>
      </w:r>
      <w:r w:rsidR="000E28E6" w:rsidRPr="007D64F0">
        <w:rPr>
          <w:rFonts w:hint="eastAsia"/>
          <w:color w:val="000000"/>
        </w:rPr>
        <w:t>形成业务</w:t>
      </w:r>
      <w:r w:rsidR="00C825AB">
        <w:rPr>
          <w:rFonts w:hint="eastAsia"/>
          <w:color w:val="000000"/>
        </w:rPr>
        <w:t>中台</w:t>
      </w:r>
      <w:r w:rsidRPr="007D64F0">
        <w:rPr>
          <w:rFonts w:hint="eastAsia"/>
          <w:color w:val="000000"/>
        </w:rPr>
        <w:t>支撑前端应用灵活定制、快速适配业务需求。依据总体架构标准的需要，从基础设施层</w:t>
      </w:r>
      <w:r w:rsidR="00A2354D" w:rsidRPr="007D64F0">
        <w:rPr>
          <w:rFonts w:hint="eastAsia"/>
          <w:color w:val="000000"/>
        </w:rPr>
        <w:t>的物联终端、边缘端、网络端、云端形成的数据经数据中台的治理、管理和运营后，利用地理信息、视频共享、区块链、人工智能等技术形成能力中台，封装成具有业务定义、事项中心等功能的业务中台，</w:t>
      </w:r>
      <w:r w:rsidR="008828BF" w:rsidRPr="007D64F0">
        <w:rPr>
          <w:rFonts w:hint="eastAsia"/>
          <w:color w:val="000000"/>
        </w:rPr>
        <w:t>为民生服务、城市治理、产业经济、生态宜居等应用形成业务能力支撑。</w:t>
      </w:r>
    </w:p>
    <w:p w14:paraId="0CC3E518" w14:textId="3FC081A7" w:rsidR="007934B5" w:rsidRDefault="007934B5" w:rsidP="00BA1570">
      <w:pPr>
        <w:pStyle w:val="ae"/>
        <w:spacing w:before="0" w:beforeAutospacing="0" w:after="0" w:afterAutospacing="0" w:line="360" w:lineRule="auto"/>
        <w:ind w:firstLineChars="200" w:firstLine="482"/>
        <w:jc w:val="both"/>
        <w:rPr>
          <w:rFonts w:cs="Times New Roman"/>
          <w:b/>
          <w:color w:val="000000"/>
          <w:kern w:val="2"/>
          <w:szCs w:val="20"/>
        </w:rPr>
      </w:pPr>
      <w:r w:rsidRPr="00AF5440">
        <w:rPr>
          <w:rFonts w:cs="Times New Roman"/>
          <w:b/>
          <w:color w:val="000000"/>
          <w:kern w:val="2"/>
          <w:szCs w:val="20"/>
        </w:rPr>
        <w:t>能力中台</w:t>
      </w:r>
    </w:p>
    <w:p w14:paraId="1CDABB4E" w14:textId="39879D93" w:rsidR="00BA1570" w:rsidRPr="00BA1570" w:rsidRDefault="00BA1570" w:rsidP="00BA1570">
      <w:pPr>
        <w:pStyle w:val="ae"/>
        <w:spacing w:before="0" w:beforeAutospacing="0" w:after="0" w:afterAutospacing="0" w:line="360" w:lineRule="auto"/>
        <w:ind w:firstLineChars="200" w:firstLine="480"/>
        <w:jc w:val="both"/>
        <w:rPr>
          <w:color w:val="000000"/>
        </w:rPr>
      </w:pPr>
      <w:r w:rsidRPr="00BA1570">
        <w:rPr>
          <w:rFonts w:hint="eastAsia"/>
          <w:color w:val="000000"/>
        </w:rPr>
        <w:t>为形成</w:t>
      </w:r>
      <w:r w:rsidR="00C825AB">
        <w:rPr>
          <w:rFonts w:hint="eastAsia"/>
          <w:color w:val="000000"/>
        </w:rPr>
        <w:t>对</w:t>
      </w:r>
      <w:r w:rsidR="005966EB">
        <w:rPr>
          <w:rFonts w:hint="eastAsia"/>
          <w:color w:val="000000"/>
        </w:rPr>
        <w:t>智慧城市各</w:t>
      </w:r>
      <w:r w:rsidR="00C825AB">
        <w:rPr>
          <w:rFonts w:hint="eastAsia"/>
          <w:color w:val="000000"/>
        </w:rPr>
        <w:t>业务</w:t>
      </w:r>
      <w:r w:rsidR="005966EB">
        <w:rPr>
          <w:rFonts w:hint="eastAsia"/>
          <w:color w:val="000000"/>
        </w:rPr>
        <w:t>功能</w:t>
      </w:r>
      <w:r w:rsidR="00C825AB">
        <w:rPr>
          <w:rFonts w:hint="eastAsia"/>
          <w:color w:val="000000"/>
        </w:rPr>
        <w:t>和</w:t>
      </w:r>
      <w:r w:rsidR="005966EB">
        <w:rPr>
          <w:rFonts w:hint="eastAsia"/>
          <w:color w:val="000000"/>
        </w:rPr>
        <w:t>应用层各</w:t>
      </w:r>
      <w:r w:rsidR="00C825AB">
        <w:rPr>
          <w:rFonts w:hint="eastAsia"/>
          <w:color w:val="000000"/>
        </w:rPr>
        <w:t>场景、事项应用的支撑，需要集成</w:t>
      </w:r>
      <w:r w:rsidR="005966EB">
        <w:rPr>
          <w:rFonts w:hint="eastAsia"/>
          <w:color w:val="000000"/>
        </w:rPr>
        <w:t>物联感知、</w:t>
      </w:r>
      <w:r w:rsidR="00C825AB" w:rsidRPr="00C825AB">
        <w:rPr>
          <w:rFonts w:hint="eastAsia"/>
          <w:color w:val="000000"/>
        </w:rPr>
        <w:t>地理信息、视频共享、区块链、人工智能等</w:t>
      </w:r>
      <w:r w:rsidR="00C825AB">
        <w:rPr>
          <w:rFonts w:hint="eastAsia"/>
          <w:color w:val="000000"/>
        </w:rPr>
        <w:t>前沿</w:t>
      </w:r>
      <w:r w:rsidR="00C825AB" w:rsidRPr="00C825AB">
        <w:rPr>
          <w:rFonts w:hint="eastAsia"/>
          <w:color w:val="000000"/>
        </w:rPr>
        <w:t>技术</w:t>
      </w:r>
      <w:r w:rsidR="00C825AB">
        <w:rPr>
          <w:rFonts w:hint="eastAsia"/>
          <w:color w:val="000000"/>
        </w:rPr>
        <w:t>能力，形成技术能力中台。</w:t>
      </w:r>
    </w:p>
    <w:p w14:paraId="5707ED94" w14:textId="1A7E87DD" w:rsidR="007C5277" w:rsidRDefault="007C5277" w:rsidP="007C5277">
      <w:pPr>
        <w:pStyle w:val="ae"/>
        <w:spacing w:before="0" w:beforeAutospacing="0" w:after="0" w:afterAutospacing="0" w:line="360" w:lineRule="auto"/>
        <w:ind w:firstLineChars="200" w:firstLine="480"/>
        <w:jc w:val="both"/>
        <w:rPr>
          <w:rFonts w:cs="Times New Roman"/>
          <w:color w:val="000000"/>
          <w:kern w:val="2"/>
          <w:szCs w:val="20"/>
        </w:rPr>
      </w:pPr>
      <w:r w:rsidRPr="007C5277">
        <w:rPr>
          <w:rFonts w:cs="Times New Roman" w:hint="eastAsia"/>
          <w:color w:val="000000"/>
          <w:kern w:val="2"/>
          <w:szCs w:val="20"/>
        </w:rPr>
        <w:t>物联感知</w:t>
      </w:r>
    </w:p>
    <w:p w14:paraId="0D3D26C7" w14:textId="044D2CC6" w:rsidR="001954B7" w:rsidRPr="001954B7" w:rsidRDefault="001954B7" w:rsidP="001954B7">
      <w:pPr>
        <w:pStyle w:val="ae"/>
        <w:spacing w:before="0" w:beforeAutospacing="0" w:after="0" w:afterAutospacing="0" w:line="360" w:lineRule="auto"/>
        <w:ind w:firstLineChars="200" w:firstLine="480"/>
        <w:jc w:val="both"/>
        <w:rPr>
          <w:color w:val="000000"/>
        </w:rPr>
      </w:pPr>
      <w:r>
        <w:rPr>
          <w:rFonts w:hint="eastAsia"/>
          <w:color w:val="000000"/>
        </w:rPr>
        <w:t>对智慧城市建设应提供对</w:t>
      </w:r>
      <w:r w:rsidRPr="001954B7">
        <w:rPr>
          <w:rFonts w:hint="eastAsia"/>
          <w:color w:val="000000"/>
        </w:rPr>
        <w:t>资源规划、状态管理、交互控制、物联资产管理等的感知功能，</w:t>
      </w:r>
      <w:r>
        <w:rPr>
          <w:rFonts w:hint="eastAsia"/>
          <w:color w:val="000000"/>
        </w:rPr>
        <w:t>对</w:t>
      </w:r>
      <w:r w:rsidRPr="001954B7">
        <w:rPr>
          <w:rFonts w:hint="eastAsia"/>
          <w:color w:val="000000"/>
        </w:rPr>
        <w:t>物联感知</w:t>
      </w:r>
      <w:r>
        <w:rPr>
          <w:rFonts w:hint="eastAsia"/>
          <w:color w:val="000000"/>
        </w:rPr>
        <w:t>的数据进行</w:t>
      </w:r>
      <w:r w:rsidRPr="001954B7">
        <w:rPr>
          <w:rFonts w:hint="eastAsia"/>
          <w:color w:val="000000"/>
        </w:rPr>
        <w:t>汇聚、存储、共享与管理</w:t>
      </w:r>
      <w:r w:rsidR="001A4583">
        <w:rPr>
          <w:rFonts w:hint="eastAsia"/>
          <w:color w:val="000000"/>
        </w:rPr>
        <w:t>，对物联终端进行</w:t>
      </w:r>
      <w:r w:rsidRPr="001954B7">
        <w:rPr>
          <w:rFonts w:hint="eastAsia"/>
          <w:color w:val="000000"/>
        </w:rPr>
        <w:t>统一管理。面向智慧业务，提供数据集成、共享交换及数据产品、</w:t>
      </w:r>
      <w:r w:rsidRPr="001954B7">
        <w:rPr>
          <w:color w:val="000000"/>
        </w:rPr>
        <w:t>GIS</w:t>
      </w:r>
      <w:r w:rsidRPr="001954B7">
        <w:rPr>
          <w:rFonts w:hint="eastAsia"/>
          <w:color w:val="000000"/>
        </w:rPr>
        <w:t>分析、物联空间分析、物联服务调用、业务编排等物联应用服务。实现统一物联连接管理，实现基于物联业务及链路管理的智慧运维管理。</w:t>
      </w:r>
    </w:p>
    <w:p w14:paraId="00E589DC" w14:textId="021BA0DF" w:rsidR="007C5277" w:rsidRDefault="007C5277" w:rsidP="007C5277">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hint="eastAsia"/>
          <w:color w:val="000000"/>
          <w:kern w:val="2"/>
          <w:szCs w:val="20"/>
        </w:rPr>
        <w:t>融合通信</w:t>
      </w:r>
    </w:p>
    <w:p w14:paraId="1FBB4DEC" w14:textId="6A5D4A15" w:rsidR="009508F3" w:rsidRDefault="008B6E3E" w:rsidP="007C5277">
      <w:pPr>
        <w:pStyle w:val="ae"/>
        <w:spacing w:before="0" w:beforeAutospacing="0" w:after="0" w:afterAutospacing="0" w:line="360" w:lineRule="auto"/>
        <w:ind w:firstLineChars="200" w:firstLine="480"/>
        <w:jc w:val="both"/>
        <w:rPr>
          <w:rFonts w:cs="Times New Roman"/>
          <w:color w:val="000000"/>
          <w:kern w:val="2"/>
          <w:szCs w:val="20"/>
        </w:rPr>
      </w:pPr>
      <w:r w:rsidRPr="008B6E3E">
        <w:rPr>
          <w:rFonts w:cs="Times New Roman" w:hint="eastAsia"/>
          <w:color w:val="000000"/>
          <w:kern w:val="2"/>
          <w:szCs w:val="20"/>
        </w:rPr>
        <w:t>融合通信作为智慧城市融合指挥的核心，可实现多语音网络、多终端的语音、多视频系统的全链接，实现固定电话、移动电话、各种集群终端、视频会议、视频监控等不同通信设备之间的互联互通，通过多种网络融合的语音和视频通信，实现对城市事件处置的统一指挥调度和应急决策信息的快速传达。</w:t>
      </w:r>
    </w:p>
    <w:p w14:paraId="78F72EC0" w14:textId="203EA398" w:rsidR="007C5277" w:rsidRDefault="007C5277" w:rsidP="007C5277">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hint="eastAsia"/>
          <w:color w:val="000000"/>
          <w:kern w:val="2"/>
          <w:szCs w:val="20"/>
        </w:rPr>
        <w:t>视频共享</w:t>
      </w:r>
    </w:p>
    <w:p w14:paraId="2642C076" w14:textId="77777777" w:rsidR="001515AB" w:rsidRDefault="001515AB" w:rsidP="007C5277">
      <w:pPr>
        <w:pStyle w:val="ae"/>
        <w:spacing w:before="0" w:beforeAutospacing="0" w:after="0" w:afterAutospacing="0" w:line="360" w:lineRule="auto"/>
        <w:ind w:firstLineChars="200" w:firstLine="480"/>
        <w:jc w:val="both"/>
        <w:rPr>
          <w:rFonts w:cs="Times New Roman"/>
          <w:color w:val="000000"/>
          <w:kern w:val="2"/>
          <w:szCs w:val="20"/>
        </w:rPr>
      </w:pPr>
    </w:p>
    <w:p w14:paraId="1E16B0F3" w14:textId="125810B9" w:rsidR="007C5277" w:rsidRDefault="007C5277" w:rsidP="007C5277">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color w:val="000000"/>
          <w:kern w:val="2"/>
          <w:szCs w:val="20"/>
        </w:rPr>
        <w:t>城市信息模型</w:t>
      </w:r>
    </w:p>
    <w:p w14:paraId="0437913D" w14:textId="0D26959F" w:rsidR="001572A5" w:rsidRDefault="001572A5" w:rsidP="001572A5">
      <w:pPr>
        <w:pStyle w:val="ae"/>
        <w:spacing w:before="0" w:beforeAutospacing="0" w:after="0" w:afterAutospacing="0" w:line="360" w:lineRule="auto"/>
        <w:ind w:firstLineChars="200" w:firstLine="480"/>
        <w:jc w:val="both"/>
        <w:rPr>
          <w:rFonts w:cs="Times New Roman"/>
          <w:color w:val="000000"/>
          <w:kern w:val="2"/>
          <w:szCs w:val="20"/>
        </w:rPr>
      </w:pPr>
      <w:r w:rsidRPr="001572A5">
        <w:rPr>
          <w:rFonts w:cs="Times New Roman" w:hint="eastAsia"/>
          <w:color w:val="000000"/>
          <w:kern w:val="2"/>
          <w:szCs w:val="20"/>
        </w:rPr>
        <w:t>为贯彻落实党中央、国务院关于网络强国战略部署，指导各地开展城市信息模型（City Information Modeling，以下简称 CIM）基础平台建设，参考《住房和城乡建设部 工业和信息化部 中央网信办关于开展城市信息模型（CIM）基础平台建设的指导意见》（建科〔2020〕59 号）要求，及住房和城乡建设部组织有关单位编制的《城市信息模型（CIM</w:t>
      </w:r>
      <w:r>
        <w:rPr>
          <w:rFonts w:cs="Times New Roman" w:hint="eastAsia"/>
          <w:color w:val="000000"/>
          <w:kern w:val="2"/>
          <w:szCs w:val="20"/>
        </w:rPr>
        <w:t>）基础平台技术导则》。在总结</w:t>
      </w:r>
      <w:r w:rsidRPr="001572A5">
        <w:rPr>
          <w:rFonts w:cs="Times New Roman" w:hint="eastAsia"/>
          <w:color w:val="000000"/>
          <w:kern w:val="2"/>
          <w:szCs w:val="20"/>
        </w:rPr>
        <w:t>广州、南京等城市试点经验提出智慧城市建设总体架构中城市信息模型的标准要求。</w:t>
      </w:r>
    </w:p>
    <w:p w14:paraId="24CDA513" w14:textId="00D6884A" w:rsidR="001572A5" w:rsidRDefault="001572A5" w:rsidP="001572A5">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color w:val="000000"/>
          <w:kern w:val="2"/>
          <w:szCs w:val="20"/>
        </w:rPr>
        <w:t>城市信息模型的构建需要利用数字技术实现城市的虚拟化，</w:t>
      </w:r>
      <w:r w:rsidR="00944161">
        <w:rPr>
          <w:rFonts w:cs="Times New Roman"/>
          <w:color w:val="000000"/>
          <w:kern w:val="2"/>
          <w:szCs w:val="20"/>
        </w:rPr>
        <w:t>并能通过物理的实体映射到虚拟空间，对</w:t>
      </w:r>
      <w:r>
        <w:rPr>
          <w:rFonts w:cs="Times New Roman"/>
          <w:color w:val="000000"/>
          <w:kern w:val="2"/>
          <w:szCs w:val="20"/>
        </w:rPr>
        <w:t>城市运行状态</w:t>
      </w:r>
      <w:r w:rsidR="00944161">
        <w:rPr>
          <w:rFonts w:cs="Times New Roman"/>
          <w:color w:val="000000"/>
          <w:kern w:val="2"/>
          <w:szCs w:val="20"/>
        </w:rPr>
        <w:t>进行实时更新和呈现，提供模型的共建共享、数据的共建共用、应用的共建共生能力，支撑城市规划、建设、管理、服务全生命周期的数字化、智能化、协同化。</w:t>
      </w:r>
    </w:p>
    <w:p w14:paraId="74283AD3" w14:textId="23A99D6C" w:rsidR="0007055A" w:rsidRDefault="0007055A" w:rsidP="007C5277">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color w:val="000000"/>
          <w:kern w:val="2"/>
          <w:szCs w:val="20"/>
        </w:rPr>
        <w:t>地理信息</w:t>
      </w:r>
    </w:p>
    <w:p w14:paraId="231715DC" w14:textId="33CD1DF2" w:rsidR="00471E09" w:rsidRPr="002625CE" w:rsidRDefault="002625CE" w:rsidP="002625CE">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hint="eastAsia"/>
          <w:color w:val="000000"/>
          <w:kern w:val="2"/>
          <w:szCs w:val="20"/>
        </w:rPr>
        <w:t>智慧城市地理信息系统或平台应具有</w:t>
      </w:r>
      <w:r w:rsidRPr="002625CE">
        <w:rPr>
          <w:rFonts w:cs="Times New Roman" w:hint="eastAsia"/>
          <w:color w:val="000000"/>
          <w:kern w:val="2"/>
          <w:szCs w:val="20"/>
        </w:rPr>
        <w:t>数据处理和服务发布</w:t>
      </w:r>
      <w:r>
        <w:rPr>
          <w:rFonts w:cs="Times New Roman" w:hint="eastAsia"/>
          <w:color w:val="000000"/>
          <w:kern w:val="2"/>
          <w:szCs w:val="20"/>
        </w:rPr>
        <w:t>两个核心功能</w:t>
      </w:r>
      <w:r w:rsidR="00F52906">
        <w:rPr>
          <w:rFonts w:cs="Times New Roman" w:hint="eastAsia"/>
          <w:color w:val="000000"/>
          <w:kern w:val="2"/>
          <w:szCs w:val="20"/>
        </w:rPr>
        <w:t>，可</w:t>
      </w:r>
      <w:r w:rsidR="00BC4AE0" w:rsidRPr="002625CE">
        <w:rPr>
          <w:rFonts w:cs="Times New Roman" w:hint="eastAsia"/>
          <w:color w:val="000000"/>
          <w:kern w:val="2"/>
          <w:szCs w:val="20"/>
        </w:rPr>
        <w:t>支持多源类型二维数据和三维模型数据的导入和管理，如二维影像数据、二维矢量数据、三维地形数据、手工建模模型、BIM模型、倾斜摄影模型、以及管网数据模型，以</w:t>
      </w:r>
      <w:r w:rsidR="00F52906">
        <w:rPr>
          <w:rFonts w:cs="Times New Roman" w:hint="eastAsia"/>
          <w:color w:val="000000"/>
          <w:kern w:val="2"/>
          <w:szCs w:val="20"/>
        </w:rPr>
        <w:t>实现智慧城市全空间要素的数字化建模；</w:t>
      </w:r>
      <w:r w:rsidRPr="002625CE">
        <w:rPr>
          <w:rFonts w:cs="Times New Roman" w:hint="eastAsia"/>
          <w:color w:val="000000"/>
          <w:kern w:val="2"/>
          <w:szCs w:val="20"/>
        </w:rPr>
        <w:t>围绕城市基础地理信息数据问题，需要通过地理信息数据的收集、检查、整理、建库、地图制图、GIS服务发布等过程，建成标准的地理</w:t>
      </w:r>
      <w:r w:rsidR="00F52906">
        <w:rPr>
          <w:rFonts w:cs="Times New Roman" w:hint="eastAsia"/>
          <w:color w:val="000000"/>
          <w:kern w:val="2"/>
          <w:szCs w:val="20"/>
        </w:rPr>
        <w:t>数据和全市统一的时空数据资源池，提供统一时空地理信息数据和服务；提供支持多种标准协议的服务接口方便外部系统直接调用，实现</w:t>
      </w:r>
      <w:r w:rsidR="00F52906" w:rsidRPr="00471E09">
        <w:rPr>
          <w:rFonts w:cs="Times New Roman" w:hint="eastAsia"/>
          <w:color w:val="000000"/>
          <w:kern w:val="2"/>
          <w:szCs w:val="20"/>
        </w:rPr>
        <w:t>地图服务、数据服务、三维服务、矢量瓦片服务、空间分析服务、网络分析服务等</w:t>
      </w:r>
      <w:r w:rsidR="00471E09" w:rsidRPr="00471E09">
        <w:rPr>
          <w:rFonts w:cs="Times New Roman" w:hint="eastAsia"/>
          <w:color w:val="000000"/>
          <w:kern w:val="2"/>
          <w:szCs w:val="20"/>
        </w:rPr>
        <w:t>在各类型终端的</w:t>
      </w:r>
      <w:r w:rsidR="00C92379">
        <w:rPr>
          <w:rFonts w:cs="Times New Roman" w:hint="eastAsia"/>
          <w:color w:val="000000"/>
          <w:kern w:val="2"/>
          <w:szCs w:val="20"/>
        </w:rPr>
        <w:t>GIS</w:t>
      </w:r>
      <w:r w:rsidR="00F52906">
        <w:rPr>
          <w:rFonts w:cs="Times New Roman" w:hint="eastAsia"/>
          <w:color w:val="000000"/>
          <w:kern w:val="2"/>
          <w:szCs w:val="20"/>
        </w:rPr>
        <w:t>服务能力；</w:t>
      </w:r>
      <w:r w:rsidR="00E5649A">
        <w:rPr>
          <w:rFonts w:cs="Times New Roman" w:hint="eastAsia"/>
          <w:color w:val="000000"/>
          <w:kern w:val="2"/>
          <w:szCs w:val="20"/>
        </w:rPr>
        <w:t>可满足海量城市空间数据支撑的需求，</w:t>
      </w:r>
      <w:r w:rsidR="00471E09" w:rsidRPr="00471E09">
        <w:rPr>
          <w:rFonts w:cs="Times New Roman" w:hint="eastAsia"/>
          <w:color w:val="000000"/>
          <w:kern w:val="2"/>
          <w:szCs w:val="20"/>
        </w:rPr>
        <w:t>在现有的数字城市地理空间框架的基础上，充分利用已有和新增的新型城市数据（如城市三维模型、城市部件、实时位置、感知设备数据等）通过建立统一标准，实现多源数据一体化管理。此外，通过对服务平台进行内容、功能、效能上的扩充，将多维多元城市数据以特定权限的方式共享发布出来，实现跨地区、跨部门、跨层级的空间信息资源交换、共享、整合互操作，并以多维形象直观的地图表达方式，按需提供时空信息服务支撑智慧城市上层应用。</w:t>
      </w:r>
    </w:p>
    <w:p w14:paraId="3D090137" w14:textId="72BC2359" w:rsidR="0007055A" w:rsidRDefault="0007055A" w:rsidP="007C5277">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color w:val="000000"/>
          <w:kern w:val="2"/>
          <w:szCs w:val="20"/>
        </w:rPr>
        <w:t>区块链</w:t>
      </w:r>
    </w:p>
    <w:p w14:paraId="0DB3C2E2" w14:textId="16123CD3" w:rsidR="001515AB" w:rsidRPr="001515AB" w:rsidRDefault="001515AB" w:rsidP="001515AB">
      <w:pPr>
        <w:pStyle w:val="ae"/>
        <w:spacing w:before="0" w:beforeAutospacing="0" w:after="0" w:afterAutospacing="0" w:line="360" w:lineRule="auto"/>
        <w:ind w:firstLineChars="200" w:firstLine="480"/>
        <w:jc w:val="both"/>
        <w:rPr>
          <w:rFonts w:cs="Times New Roman"/>
          <w:color w:val="000000"/>
          <w:kern w:val="2"/>
          <w:szCs w:val="20"/>
        </w:rPr>
      </w:pPr>
      <w:r w:rsidRPr="001515AB">
        <w:rPr>
          <w:rFonts w:cs="Times New Roman" w:hint="eastAsia"/>
          <w:color w:val="000000"/>
          <w:kern w:val="2"/>
          <w:szCs w:val="20"/>
        </w:rPr>
        <w:lastRenderedPageBreak/>
        <w:t>区块链技术能对账本进行分布式的有效记录，并且提供完善的脚本以支持不同的业务逻辑。在典型的区块链系统中，数据以区块（block）为单位生成和存储，并按照时间顺序进行组合，形成链式（chain）数据结构，区块链中的所有节点会共同参与全系统的数据验证、存储和维护过程。创建新区块通常需得到全网多数（数量取决于不同的共识机制）节点的确认，并向各节点广播创建消息，实现全网信息同步，新区块创建后不能进行更改或删除。</w:t>
      </w:r>
      <w:r w:rsidR="002D6E7A">
        <w:rPr>
          <w:rFonts w:cs="Times New Roman" w:hint="eastAsia"/>
          <w:color w:val="000000"/>
          <w:kern w:val="2"/>
          <w:szCs w:val="20"/>
        </w:rPr>
        <w:t>智慧城市中作为能力中台的技术能力，应具有</w:t>
      </w:r>
      <w:r w:rsidR="002D6E7A" w:rsidRPr="002D6E7A">
        <w:rPr>
          <w:rFonts w:cs="Times New Roman" w:hint="eastAsia"/>
          <w:color w:val="000000"/>
          <w:kern w:val="2"/>
          <w:szCs w:val="20"/>
        </w:rPr>
        <w:t>分布式记账、存储管理、加密、共识、智能合约、用户认证等</w:t>
      </w:r>
      <w:r w:rsidR="002D6E7A">
        <w:rPr>
          <w:rFonts w:cs="Times New Roman" w:hint="eastAsia"/>
          <w:color w:val="000000"/>
          <w:kern w:val="2"/>
          <w:szCs w:val="20"/>
        </w:rPr>
        <w:t>基本</w:t>
      </w:r>
      <w:r w:rsidR="002D6E7A" w:rsidRPr="002D6E7A">
        <w:rPr>
          <w:rFonts w:cs="Times New Roman" w:hint="eastAsia"/>
          <w:color w:val="000000"/>
          <w:kern w:val="2"/>
          <w:szCs w:val="20"/>
        </w:rPr>
        <w:t>功能</w:t>
      </w:r>
      <w:r w:rsidR="002D6E7A">
        <w:rPr>
          <w:rFonts w:cs="Times New Roman" w:hint="eastAsia"/>
          <w:color w:val="000000"/>
          <w:kern w:val="2"/>
          <w:szCs w:val="20"/>
        </w:rPr>
        <w:t>，提供相关的服务接口，同时应满足安全管理、维护管理等功能。</w:t>
      </w:r>
    </w:p>
    <w:p w14:paraId="36A4FB41" w14:textId="0E3B2072" w:rsidR="0007055A" w:rsidRDefault="0007055A" w:rsidP="007C5277">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color w:val="000000"/>
          <w:kern w:val="2"/>
          <w:szCs w:val="20"/>
        </w:rPr>
        <w:t>人工智能</w:t>
      </w:r>
    </w:p>
    <w:p w14:paraId="43D55015" w14:textId="77777777" w:rsidR="005453CA" w:rsidRPr="005453CA" w:rsidRDefault="005453CA" w:rsidP="005453CA">
      <w:pPr>
        <w:pStyle w:val="ae"/>
        <w:spacing w:before="0" w:beforeAutospacing="0" w:after="0" w:afterAutospacing="0" w:line="360" w:lineRule="auto"/>
        <w:ind w:firstLineChars="200" w:firstLine="480"/>
        <w:jc w:val="both"/>
        <w:rPr>
          <w:rFonts w:cs="Times New Roman"/>
          <w:color w:val="000000"/>
          <w:kern w:val="2"/>
          <w:szCs w:val="20"/>
        </w:rPr>
      </w:pPr>
      <w:r w:rsidRPr="005453CA">
        <w:rPr>
          <w:rFonts w:cs="Times New Roman" w:hint="eastAsia"/>
          <w:color w:val="000000"/>
          <w:kern w:val="2"/>
          <w:szCs w:val="20"/>
        </w:rPr>
        <w:t>AI能力作为智慧城市创新技术领域的新型能力，不仅要纳管和治理新增的IT资源，适应新的开发和部署模式，也要激发行业整体创新，聚集多方开发者和使用者形成创新生态，提供统一的开发和应用标准。本部分标准以此为目标，参考国家对人工智能技术的战略发展要求、行业最佳实践以及深圳本地人工智能技术发展现状编制，以促进人工智能高质量和快速协同发展。</w:t>
      </w:r>
    </w:p>
    <w:p w14:paraId="194908D6" w14:textId="75F35EB0" w:rsidR="007934B5" w:rsidRDefault="007934B5" w:rsidP="007C69C2">
      <w:pPr>
        <w:pStyle w:val="ae"/>
        <w:spacing w:before="0" w:beforeAutospacing="0" w:after="0" w:afterAutospacing="0" w:line="360" w:lineRule="auto"/>
        <w:ind w:firstLineChars="200" w:firstLine="482"/>
        <w:jc w:val="both"/>
        <w:rPr>
          <w:rFonts w:cs="Times New Roman"/>
          <w:b/>
          <w:color w:val="000000"/>
          <w:kern w:val="2"/>
          <w:szCs w:val="20"/>
        </w:rPr>
      </w:pPr>
      <w:r w:rsidRPr="00AF5440">
        <w:rPr>
          <w:rFonts w:cs="Times New Roman"/>
          <w:b/>
          <w:color w:val="000000"/>
          <w:kern w:val="2"/>
          <w:szCs w:val="20"/>
        </w:rPr>
        <w:t>应用中台</w:t>
      </w:r>
    </w:p>
    <w:p w14:paraId="6E16EF81" w14:textId="0C9A681D" w:rsidR="00C52ED4" w:rsidRPr="00C52ED4" w:rsidRDefault="00C52ED4" w:rsidP="00C52ED4">
      <w:pPr>
        <w:pStyle w:val="ae"/>
        <w:spacing w:before="0" w:beforeAutospacing="0" w:after="0" w:afterAutospacing="0" w:line="360" w:lineRule="auto"/>
        <w:ind w:firstLineChars="200" w:firstLine="480"/>
        <w:jc w:val="both"/>
        <w:rPr>
          <w:rFonts w:cs="Times New Roman"/>
          <w:color w:val="000000"/>
          <w:kern w:val="2"/>
          <w:szCs w:val="20"/>
        </w:rPr>
      </w:pPr>
      <w:r w:rsidRPr="00C52ED4">
        <w:rPr>
          <w:rFonts w:cs="Times New Roman" w:hint="eastAsia"/>
          <w:color w:val="000000"/>
          <w:kern w:val="2"/>
          <w:szCs w:val="20"/>
        </w:rPr>
        <w:t>智慧城市要实现公共服务“一屏享、一体办”，推广“秒报秒批一体化”服务，强化城市治理“一体联动”，建立标准统一、开放的数据端口，建设互通的公共应用平台，打造城市智能中枢，探索推进粤港澳大湾区城市间电子签名证书互认，推广电子签名互认证书在公共服务、金融、商贸等领域应用，需要应用中台的统一门户、统一用户、智能网关支撑。</w:t>
      </w:r>
    </w:p>
    <w:p w14:paraId="0FB2C6B7" w14:textId="30FEF360" w:rsidR="00797D8B" w:rsidRDefault="00797D8B" w:rsidP="00797D8B">
      <w:pPr>
        <w:pStyle w:val="ae"/>
        <w:spacing w:before="0" w:beforeAutospacing="0" w:after="0" w:afterAutospacing="0" w:line="360" w:lineRule="auto"/>
        <w:ind w:firstLineChars="200" w:firstLine="480"/>
        <w:jc w:val="both"/>
        <w:rPr>
          <w:rFonts w:cs="Times New Roman"/>
          <w:color w:val="000000"/>
          <w:kern w:val="2"/>
          <w:szCs w:val="20"/>
        </w:rPr>
      </w:pPr>
      <w:r w:rsidRPr="00797D8B">
        <w:rPr>
          <w:rFonts w:cs="Times New Roman"/>
          <w:color w:val="000000"/>
          <w:kern w:val="2"/>
          <w:szCs w:val="20"/>
        </w:rPr>
        <w:t>统一门户</w:t>
      </w:r>
    </w:p>
    <w:p w14:paraId="394A2FC2" w14:textId="659124AD" w:rsidR="00C52ED4" w:rsidRPr="00797D8B" w:rsidRDefault="001801DD" w:rsidP="00797D8B">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hint="eastAsia"/>
          <w:color w:val="000000"/>
          <w:kern w:val="2"/>
          <w:szCs w:val="20"/>
        </w:rPr>
        <w:t>应对城市运行管理进行统一的门户设计，包括框架、流程、图标、色彩、版式、字体等。提供数据的可视化、城市体征建模、综合指挥、协同调动、资源管理、应急管理等功能模块，支持移动应用开发</w:t>
      </w:r>
      <w:r w:rsidR="00B779E0">
        <w:rPr>
          <w:rFonts w:cs="Times New Roman" w:hint="eastAsia"/>
          <w:color w:val="000000"/>
          <w:kern w:val="2"/>
          <w:szCs w:val="20"/>
        </w:rPr>
        <w:t>，及时信息、语音呼叫等基础通信能力的集成，以及事件告警管理、处理等事件集成能力。</w:t>
      </w:r>
    </w:p>
    <w:p w14:paraId="3FCB7840" w14:textId="14C61E30" w:rsidR="00797D8B" w:rsidRDefault="00797D8B" w:rsidP="00797D8B">
      <w:pPr>
        <w:pStyle w:val="ae"/>
        <w:spacing w:before="0" w:beforeAutospacing="0" w:after="0" w:afterAutospacing="0" w:line="360" w:lineRule="auto"/>
        <w:ind w:firstLineChars="200" w:firstLine="480"/>
        <w:jc w:val="both"/>
        <w:rPr>
          <w:rFonts w:cs="Times New Roman"/>
          <w:color w:val="000000"/>
          <w:kern w:val="2"/>
          <w:szCs w:val="20"/>
        </w:rPr>
      </w:pPr>
      <w:r w:rsidRPr="00797D8B">
        <w:rPr>
          <w:rFonts w:cs="Times New Roman"/>
          <w:color w:val="000000"/>
          <w:kern w:val="2"/>
          <w:szCs w:val="20"/>
        </w:rPr>
        <w:t>统一用户</w:t>
      </w:r>
    </w:p>
    <w:p w14:paraId="0D41C20E" w14:textId="296766DA" w:rsidR="00A54ED8" w:rsidRDefault="00845532" w:rsidP="00797D8B">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hint="eastAsia"/>
          <w:color w:val="000000"/>
          <w:kern w:val="2"/>
          <w:szCs w:val="20"/>
        </w:rPr>
        <w:t>统一用户应具有</w:t>
      </w:r>
      <w:r w:rsidRPr="00845532">
        <w:rPr>
          <w:rFonts w:cs="Times New Roman" w:hint="eastAsia"/>
          <w:color w:val="000000"/>
          <w:kern w:val="2"/>
          <w:szCs w:val="20"/>
        </w:rPr>
        <w:t>用户身份管理、认证管理、权限管理、安全审计等功能</w:t>
      </w:r>
      <w:r>
        <w:rPr>
          <w:rFonts w:cs="Times New Roman" w:hint="eastAsia"/>
          <w:color w:val="000000"/>
          <w:kern w:val="2"/>
          <w:szCs w:val="20"/>
        </w:rPr>
        <w:t>，</w:t>
      </w:r>
      <w:r w:rsidR="00B901A8">
        <w:rPr>
          <w:rFonts w:cs="Times New Roman" w:hint="eastAsia"/>
          <w:color w:val="000000"/>
          <w:kern w:val="2"/>
          <w:szCs w:val="20"/>
        </w:rPr>
        <w:t>实现多个应用功能之间的统一管理、集成及安全监管。</w:t>
      </w:r>
      <w:r w:rsidR="00E97E95">
        <w:rPr>
          <w:rFonts w:cs="Times New Roman" w:hint="eastAsia"/>
          <w:color w:val="000000"/>
          <w:kern w:val="2"/>
          <w:szCs w:val="20"/>
        </w:rPr>
        <w:t>应建立统一身份认证融合平</w:t>
      </w:r>
      <w:r w:rsidR="00E97E95">
        <w:rPr>
          <w:rFonts w:cs="Times New Roman" w:hint="eastAsia"/>
          <w:color w:val="000000"/>
          <w:kern w:val="2"/>
          <w:szCs w:val="20"/>
        </w:rPr>
        <w:lastRenderedPageBreak/>
        <w:t>台实现一体化身份融合功能，并建立身份的不同核验方式及可信等级，</w:t>
      </w:r>
      <w:r w:rsidR="00185C12">
        <w:rPr>
          <w:rFonts w:cs="Times New Roman" w:hint="eastAsia"/>
          <w:color w:val="000000"/>
          <w:kern w:val="2"/>
          <w:szCs w:val="20"/>
        </w:rPr>
        <w:t>满足自然人、法人等智慧城市业务服务对象主体的登录、核验需求。</w:t>
      </w:r>
    </w:p>
    <w:p w14:paraId="5500BED3" w14:textId="7EF42580" w:rsidR="00797D8B" w:rsidRPr="00CE1D47" w:rsidRDefault="00797D8B" w:rsidP="00797D8B">
      <w:pPr>
        <w:pStyle w:val="ae"/>
        <w:spacing w:before="0" w:beforeAutospacing="0" w:after="0" w:afterAutospacing="0" w:line="360" w:lineRule="auto"/>
        <w:ind w:firstLineChars="200" w:firstLine="480"/>
        <w:jc w:val="both"/>
        <w:rPr>
          <w:rFonts w:cs="Times New Roman"/>
          <w:color w:val="000000"/>
          <w:kern w:val="2"/>
          <w:szCs w:val="20"/>
        </w:rPr>
      </w:pPr>
      <w:r w:rsidRPr="00CE1D47">
        <w:rPr>
          <w:rFonts w:cs="Times New Roman"/>
          <w:color w:val="000000"/>
          <w:kern w:val="2"/>
          <w:szCs w:val="20"/>
        </w:rPr>
        <w:t>统一物流</w:t>
      </w:r>
    </w:p>
    <w:p w14:paraId="3921B1A1" w14:textId="59C4ED59" w:rsidR="00F172ED" w:rsidRPr="00ED395C" w:rsidRDefault="00A73E40" w:rsidP="00797D8B">
      <w:pPr>
        <w:pStyle w:val="ae"/>
        <w:spacing w:before="0" w:beforeAutospacing="0" w:after="0" w:afterAutospacing="0" w:line="360" w:lineRule="auto"/>
        <w:ind w:firstLineChars="200" w:firstLine="480"/>
        <w:jc w:val="both"/>
        <w:rPr>
          <w:rFonts w:cs="Times New Roman"/>
          <w:color w:val="000000"/>
          <w:kern w:val="2"/>
          <w:szCs w:val="20"/>
          <w:highlight w:val="yellow"/>
        </w:rPr>
      </w:pPr>
      <w:r w:rsidRPr="00A73E40">
        <w:rPr>
          <w:rFonts w:cs="Times New Roman" w:hint="eastAsia"/>
          <w:color w:val="000000"/>
          <w:kern w:val="2"/>
          <w:szCs w:val="20"/>
        </w:rPr>
        <w:t>物流是以满足客户需求为目的，为提高原料、在制品和制成品以及相关信息从供应到消费的流动和储存效率与效益而对其进行的计划、执行和控制的过程。在现代物流中，信息起着非常关键的作用，商品的流动要准确、快速地满足消费者需求离不开信息流动，资金的及时回笼也离不开相关信息的反馈。通过信息在物流系统中快速、准确和实时的流动，可使企业迅速地对市场</w:t>
      </w:r>
      <w:r w:rsidR="0066712C" w:rsidRPr="00A73E40">
        <w:rPr>
          <w:rFonts w:cs="Times New Roman" w:hint="eastAsia"/>
          <w:color w:val="000000"/>
          <w:kern w:val="2"/>
          <w:szCs w:val="20"/>
        </w:rPr>
        <w:t>做出</w:t>
      </w:r>
      <w:r w:rsidRPr="00A73E40">
        <w:rPr>
          <w:rFonts w:cs="Times New Roman" w:hint="eastAsia"/>
          <w:color w:val="000000"/>
          <w:kern w:val="2"/>
          <w:szCs w:val="20"/>
        </w:rPr>
        <w:t>及时的反应，从而实现商流、信息流、资金流的良性循环。现代物流是一系列繁杂而精密的活动，要计划、组织、控制和协调这一活动，离不开信息技术的支持。</w:t>
      </w:r>
      <w:r w:rsidR="0066712C">
        <w:rPr>
          <w:rFonts w:cs="Times New Roman" w:hint="eastAsia"/>
          <w:color w:val="000000"/>
          <w:kern w:val="2"/>
          <w:szCs w:val="20"/>
        </w:rPr>
        <w:t>作为智慧城市业务中台的支撑，应能实现统一的物流管理能力，支持与统一支付平台的交互、电子支付以及智能对账等功能。</w:t>
      </w:r>
    </w:p>
    <w:p w14:paraId="774FA53E" w14:textId="0636C834" w:rsidR="00797D8B" w:rsidRDefault="00797D8B" w:rsidP="00797D8B">
      <w:pPr>
        <w:pStyle w:val="ae"/>
        <w:spacing w:before="0" w:beforeAutospacing="0" w:after="0" w:afterAutospacing="0" w:line="360" w:lineRule="auto"/>
        <w:ind w:firstLineChars="200" w:firstLine="480"/>
        <w:jc w:val="both"/>
        <w:rPr>
          <w:rFonts w:cs="Times New Roman"/>
          <w:color w:val="000000"/>
          <w:kern w:val="2"/>
          <w:szCs w:val="20"/>
        </w:rPr>
      </w:pPr>
      <w:r w:rsidRPr="009A065C">
        <w:rPr>
          <w:rFonts w:cs="Times New Roman"/>
          <w:color w:val="000000"/>
          <w:kern w:val="2"/>
          <w:szCs w:val="20"/>
        </w:rPr>
        <w:t>统一印章</w:t>
      </w:r>
    </w:p>
    <w:p w14:paraId="7AF7A0BB" w14:textId="408E1A9E" w:rsidR="00C70DE7" w:rsidRPr="009A065C" w:rsidRDefault="00C70DE7" w:rsidP="009A065C">
      <w:pPr>
        <w:pStyle w:val="ae"/>
        <w:spacing w:before="0" w:beforeAutospacing="0" w:after="0" w:afterAutospacing="0" w:line="360" w:lineRule="auto"/>
        <w:ind w:firstLineChars="200" w:firstLine="480"/>
        <w:jc w:val="both"/>
        <w:rPr>
          <w:rFonts w:cs="Times New Roman"/>
          <w:color w:val="000000"/>
          <w:kern w:val="2"/>
          <w:szCs w:val="20"/>
        </w:rPr>
      </w:pPr>
      <w:r w:rsidRPr="009A065C">
        <w:rPr>
          <w:rFonts w:cs="Times New Roman" w:hint="eastAsia"/>
          <w:color w:val="000000"/>
          <w:kern w:val="2"/>
          <w:szCs w:val="20"/>
        </w:rPr>
        <w:t>随着互联网应用的普及，电子签章、电子签名的应用需求也逐渐上升。CA数字证书可以为交易、政务、商务双方的安全通信提供电子认证，使用电子签章可以保障电子招投标文件的真实性和完整性，能够实现身份识别和电子信息加密，通过验证识别信息的真伪，实现对证书持有者身份的认证。电子签章等技术既能简化用户操作，又能降低用户成本，同时还能有效维护电子交易、数字审图、文书和合同签署等过程的安全，切实保障各单位、个人的信息安全和合法权益不受侵害。另外，对用户进行统一管理、统一监督，对电子印章进行全生命周期管理，实现对电子印章的安全集中统一管理，和对印章使用的在线控制，实现电子印章统一监管、印章使用流程可控。作为智慧城市业务中台的支撑，统一电子印章平台应兼容各类办公、网页、签章、表单、图纸等多种电子文档格式，支持各应用在电脑、移动终端等设备上对文档或信息内容进行电子签证和验证，并通过签章服务器进行签章操作日志记录，对密钥盘和签章进行统一的管理。</w:t>
      </w:r>
    </w:p>
    <w:p w14:paraId="7EAB2A09" w14:textId="08DE2371" w:rsidR="00797D8B" w:rsidRDefault="00797D8B" w:rsidP="00797D8B">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hint="eastAsia"/>
          <w:color w:val="000000"/>
          <w:kern w:val="2"/>
          <w:szCs w:val="20"/>
        </w:rPr>
        <w:t>智能网关</w:t>
      </w:r>
    </w:p>
    <w:p w14:paraId="7F366075" w14:textId="71795140" w:rsidR="0027471E" w:rsidRPr="00CA4880" w:rsidRDefault="0027471E" w:rsidP="0027471E">
      <w:pPr>
        <w:pStyle w:val="ae"/>
        <w:spacing w:before="0" w:beforeAutospacing="0" w:after="0" w:afterAutospacing="0" w:line="360" w:lineRule="auto"/>
        <w:ind w:firstLineChars="200" w:firstLine="480"/>
        <w:jc w:val="both"/>
        <w:rPr>
          <w:rFonts w:cs="Times New Roman"/>
          <w:color w:val="000000"/>
          <w:kern w:val="2"/>
          <w:szCs w:val="20"/>
        </w:rPr>
      </w:pPr>
      <w:r w:rsidRPr="0027471E">
        <w:rPr>
          <w:rFonts w:cs="Times New Roman" w:hint="eastAsia"/>
          <w:color w:val="000000"/>
          <w:kern w:val="2"/>
          <w:szCs w:val="20"/>
        </w:rPr>
        <w:t>智慧城市建设要求智能网关具备低复杂度、低成本、低功耗、强覆盖的性能。融合先进信息与通信技术在多物联场景的应用，智能网关是实现新型智慧城市数字化、网络化、智能化的重要基础设备，在智慧工厂、智慧交通、智慧照明等不</w:t>
      </w:r>
      <w:r w:rsidRPr="0027471E">
        <w:rPr>
          <w:rFonts w:cs="Times New Roman" w:hint="eastAsia"/>
          <w:color w:val="000000"/>
          <w:kern w:val="2"/>
          <w:szCs w:val="20"/>
        </w:rPr>
        <w:lastRenderedPageBreak/>
        <w:t>同领域发挥价值。全面构建新型智慧城市的感知力，通过遍布城市各处的传感器和智能网关设备组成物联网感知端，对城市运行设施、城市环境和城市生活进行测量、监控和分析。</w:t>
      </w:r>
    </w:p>
    <w:p w14:paraId="7D3D3389" w14:textId="7BEA6F3C" w:rsidR="00760FEF" w:rsidRDefault="007934B5" w:rsidP="00760FEF">
      <w:pPr>
        <w:pStyle w:val="ae"/>
        <w:spacing w:before="0" w:beforeAutospacing="0" w:after="0" w:afterAutospacing="0" w:line="360" w:lineRule="auto"/>
        <w:jc w:val="both"/>
        <w:rPr>
          <w:rFonts w:cs="Times New Roman"/>
          <w:b/>
          <w:color w:val="000000"/>
          <w:kern w:val="2"/>
          <w:szCs w:val="20"/>
        </w:rPr>
      </w:pPr>
      <w:r>
        <w:rPr>
          <w:rFonts w:cs="Times New Roman"/>
          <w:b/>
          <w:color w:val="000000"/>
          <w:kern w:val="2"/>
          <w:szCs w:val="20"/>
        </w:rPr>
        <w:t>（十）应用</w:t>
      </w:r>
    </w:p>
    <w:p w14:paraId="4C18D020" w14:textId="4EA495A2" w:rsidR="007E6E3F" w:rsidRPr="007E6E3F" w:rsidRDefault="007E6E3F" w:rsidP="007E6E3F">
      <w:pPr>
        <w:pStyle w:val="ae"/>
        <w:spacing w:before="0" w:beforeAutospacing="0" w:after="0" w:afterAutospacing="0" w:line="360" w:lineRule="auto"/>
        <w:ind w:firstLineChars="200" w:firstLine="480"/>
        <w:jc w:val="both"/>
        <w:rPr>
          <w:rFonts w:cs="Times New Roman"/>
          <w:color w:val="000000"/>
          <w:kern w:val="2"/>
          <w:szCs w:val="20"/>
        </w:rPr>
      </w:pPr>
      <w:r w:rsidRPr="007E6E3F">
        <w:rPr>
          <w:rFonts w:cs="Times New Roman" w:hint="eastAsia"/>
          <w:color w:val="000000"/>
          <w:kern w:val="2"/>
          <w:szCs w:val="20"/>
        </w:rPr>
        <w:t>智慧城市应用划分为民生服务、城市治理、产业经济和生态宜居</w:t>
      </w:r>
      <w:r w:rsidR="00B103F1">
        <w:rPr>
          <w:rFonts w:cs="Times New Roman" w:hint="eastAsia"/>
          <w:color w:val="000000"/>
          <w:kern w:val="2"/>
          <w:szCs w:val="20"/>
        </w:rPr>
        <w:t>四</w:t>
      </w:r>
      <w:r w:rsidRPr="007E6E3F">
        <w:rPr>
          <w:rFonts w:cs="Times New Roman" w:hint="eastAsia"/>
          <w:color w:val="000000"/>
          <w:kern w:val="2"/>
          <w:szCs w:val="20"/>
        </w:rPr>
        <w:t>大主题，并与城市运行管理中心实现联动协同，从而提升城市治理能力。</w:t>
      </w:r>
    </w:p>
    <w:p w14:paraId="6EF5396F" w14:textId="77777777" w:rsidR="007E6E3F" w:rsidRPr="007E6E3F" w:rsidRDefault="007E6E3F" w:rsidP="007E6E3F">
      <w:pPr>
        <w:pStyle w:val="ae"/>
        <w:spacing w:before="0" w:beforeAutospacing="0" w:after="0" w:afterAutospacing="0" w:line="360" w:lineRule="auto"/>
        <w:ind w:firstLineChars="200" w:firstLine="480"/>
        <w:jc w:val="both"/>
        <w:rPr>
          <w:rFonts w:cs="Times New Roman"/>
          <w:color w:val="000000"/>
          <w:kern w:val="2"/>
          <w:szCs w:val="20"/>
        </w:rPr>
      </w:pPr>
      <w:r w:rsidRPr="007E6E3F">
        <w:rPr>
          <w:rFonts w:cs="Times New Roman" w:hint="eastAsia"/>
          <w:color w:val="000000"/>
          <w:kern w:val="2"/>
          <w:szCs w:val="20"/>
        </w:rPr>
        <w:t>服务民生应用应向市民及企业提供便民利企服务，打造统一的城市服务入口，深化政务服务“一网通办”能力。城市治理应用应整合城市治理领域系统，形成纵横协同联动的智慧治理体系。产业经济应用聚焦城市产业发展，助力城市产业结构的进一步优化。生态宜居应用支撑城市生态环境治理，提升生态环保综合执法及管理效率。</w:t>
      </w:r>
    </w:p>
    <w:p w14:paraId="5E23F0F9" w14:textId="50A9410C" w:rsidR="007E6E3F" w:rsidRPr="007E6E3F" w:rsidRDefault="007E6E3F" w:rsidP="007E6E3F">
      <w:pPr>
        <w:pStyle w:val="ae"/>
        <w:spacing w:before="0" w:beforeAutospacing="0" w:after="0" w:afterAutospacing="0" w:line="360" w:lineRule="auto"/>
        <w:ind w:firstLineChars="200" w:firstLine="480"/>
        <w:jc w:val="both"/>
        <w:rPr>
          <w:rFonts w:cs="Times New Roman"/>
          <w:color w:val="000000"/>
          <w:kern w:val="2"/>
          <w:szCs w:val="20"/>
        </w:rPr>
      </w:pPr>
      <w:r w:rsidRPr="007E6E3F">
        <w:rPr>
          <w:rFonts w:cs="Times New Roman" w:hint="eastAsia"/>
          <w:color w:val="000000"/>
          <w:kern w:val="2"/>
          <w:szCs w:val="20"/>
        </w:rPr>
        <w:t>城市运行管理中心应充分运用云计算、大数据、物联网、人工智能、区块链等新一代信息技术，通过对数据的实时归集、监测和分析，实现对城市整体状态的即时感知、全局分析和智能处置，以满足城市治理现代化、精细化的需求。同时，城市运行中心应具备信息展示、实时监测、决策分析、协同指挥和公共管理功能。</w:t>
      </w:r>
    </w:p>
    <w:p w14:paraId="73D2D097" w14:textId="77777777" w:rsidR="008D105E" w:rsidRPr="0061160F" w:rsidRDefault="00662344" w:rsidP="0061160F">
      <w:pPr>
        <w:snapToGrid w:val="0"/>
        <w:spacing w:beforeLines="50" w:before="156" w:afterLines="50" w:after="156" w:line="440" w:lineRule="exact"/>
        <w:rPr>
          <w:b/>
          <w:color w:val="000000"/>
          <w:sz w:val="30"/>
          <w:szCs w:val="30"/>
        </w:rPr>
      </w:pPr>
      <w:r w:rsidRPr="0061160F">
        <w:rPr>
          <w:rFonts w:hint="eastAsia"/>
          <w:b/>
          <w:color w:val="000000"/>
          <w:sz w:val="30"/>
          <w:szCs w:val="30"/>
        </w:rPr>
        <w:t>七</w:t>
      </w:r>
      <w:r w:rsidR="008D105E" w:rsidRPr="0061160F">
        <w:rPr>
          <w:rFonts w:hint="eastAsia"/>
          <w:b/>
          <w:color w:val="000000"/>
          <w:sz w:val="30"/>
          <w:szCs w:val="30"/>
        </w:rPr>
        <w:t>、明确标准中涉及专利的情况，对于涉及专利的标准项目，应提供全部专利所有权人的专利许可声明和专利披露声明</w:t>
      </w:r>
      <w:r w:rsidR="008D105E" w:rsidRPr="0061160F">
        <w:rPr>
          <w:rFonts w:hint="eastAsia"/>
          <w:b/>
          <w:color w:val="000000"/>
          <w:sz w:val="30"/>
          <w:szCs w:val="30"/>
        </w:rPr>
        <w:t xml:space="preserve"> </w:t>
      </w:r>
    </w:p>
    <w:p w14:paraId="79992FDB" w14:textId="77777777" w:rsidR="005A1F8C" w:rsidRPr="0082764C" w:rsidRDefault="001A3759" w:rsidP="00200436">
      <w:pPr>
        <w:pStyle w:val="ae"/>
        <w:spacing w:before="0" w:beforeAutospacing="0" w:after="0" w:afterAutospacing="0" w:line="360" w:lineRule="auto"/>
        <w:ind w:firstLineChars="200" w:firstLine="480"/>
        <w:jc w:val="both"/>
        <w:rPr>
          <w:color w:val="000000"/>
        </w:rPr>
      </w:pPr>
      <w:r w:rsidRPr="0082764C">
        <w:rPr>
          <w:rFonts w:hint="eastAsia"/>
          <w:color w:val="000000"/>
        </w:rPr>
        <w:t>本文件</w:t>
      </w:r>
      <w:r w:rsidR="008D105E" w:rsidRPr="0082764C">
        <w:rPr>
          <w:rFonts w:hint="eastAsia"/>
          <w:color w:val="000000"/>
        </w:rPr>
        <w:t>不涉及知识产权问题。</w:t>
      </w:r>
    </w:p>
    <w:p w14:paraId="6D38FC3A" w14:textId="57DDFB6C" w:rsidR="00F24221" w:rsidRPr="0061160F" w:rsidRDefault="00E63C51" w:rsidP="0061160F">
      <w:pPr>
        <w:snapToGrid w:val="0"/>
        <w:spacing w:beforeLines="50" w:before="156" w:afterLines="50" w:after="156" w:line="440" w:lineRule="exact"/>
        <w:rPr>
          <w:b/>
          <w:color w:val="000000"/>
          <w:sz w:val="30"/>
          <w:szCs w:val="30"/>
        </w:rPr>
      </w:pPr>
      <w:r w:rsidRPr="0061160F">
        <w:rPr>
          <w:b/>
          <w:color w:val="000000"/>
          <w:sz w:val="30"/>
          <w:szCs w:val="30"/>
        </w:rPr>
        <w:t>八、</w:t>
      </w:r>
      <w:r w:rsidR="00F24221" w:rsidRPr="0061160F">
        <w:rPr>
          <w:b/>
          <w:color w:val="000000"/>
          <w:sz w:val="30"/>
          <w:szCs w:val="30"/>
        </w:rPr>
        <w:t>重大意见分歧的处理依据和结果</w:t>
      </w:r>
    </w:p>
    <w:p w14:paraId="7A03306D" w14:textId="06C2BDD0" w:rsidR="00F24221" w:rsidRPr="00200436" w:rsidRDefault="00F24221" w:rsidP="00200436">
      <w:pPr>
        <w:pStyle w:val="ae"/>
        <w:spacing w:before="0" w:beforeAutospacing="0" w:after="0" w:afterAutospacing="0" w:line="360" w:lineRule="auto"/>
        <w:ind w:firstLineChars="200" w:firstLine="480"/>
        <w:jc w:val="both"/>
        <w:rPr>
          <w:color w:val="000000"/>
        </w:rPr>
      </w:pPr>
      <w:r w:rsidRPr="00200436">
        <w:rPr>
          <w:color w:val="000000"/>
        </w:rPr>
        <w:t>无重大意见分歧</w:t>
      </w:r>
      <w:r w:rsidRPr="00200436">
        <w:rPr>
          <w:rFonts w:hint="eastAsia"/>
          <w:color w:val="000000"/>
        </w:rPr>
        <w:t>。</w:t>
      </w:r>
    </w:p>
    <w:p w14:paraId="04CDE045" w14:textId="74FDD346" w:rsidR="00E63C51" w:rsidRPr="0061160F" w:rsidRDefault="00F24221" w:rsidP="0061160F">
      <w:pPr>
        <w:snapToGrid w:val="0"/>
        <w:spacing w:beforeLines="50" w:before="156" w:afterLines="50" w:after="156" w:line="440" w:lineRule="exact"/>
        <w:rPr>
          <w:b/>
          <w:color w:val="000000"/>
          <w:sz w:val="30"/>
          <w:szCs w:val="30"/>
        </w:rPr>
      </w:pPr>
      <w:r w:rsidRPr="0061160F">
        <w:rPr>
          <w:b/>
          <w:color w:val="000000"/>
          <w:sz w:val="30"/>
          <w:szCs w:val="30"/>
        </w:rPr>
        <w:t>九、</w:t>
      </w:r>
      <w:r w:rsidR="00E63C51" w:rsidRPr="0061160F">
        <w:rPr>
          <w:b/>
          <w:color w:val="000000"/>
          <w:sz w:val="30"/>
          <w:szCs w:val="30"/>
        </w:rPr>
        <w:t>标准的属性</w:t>
      </w:r>
    </w:p>
    <w:p w14:paraId="69216658" w14:textId="1D5F1790" w:rsidR="00E93414" w:rsidRDefault="00E63C51" w:rsidP="00200436">
      <w:pPr>
        <w:pStyle w:val="ae"/>
        <w:spacing w:before="0" w:beforeAutospacing="0" w:after="0" w:afterAutospacing="0" w:line="360" w:lineRule="auto"/>
        <w:ind w:firstLineChars="200" w:firstLine="480"/>
        <w:jc w:val="both"/>
        <w:rPr>
          <w:color w:val="000000"/>
        </w:rPr>
      </w:pPr>
      <w:r w:rsidRPr="00E63C51">
        <w:rPr>
          <w:rFonts w:hint="eastAsia"/>
          <w:color w:val="000000"/>
        </w:rPr>
        <w:t>本标准为深圳市地方标准。</w:t>
      </w:r>
    </w:p>
    <w:p w14:paraId="3B9E6DEC" w14:textId="7C8E6D13" w:rsidR="00E173C2" w:rsidRPr="0061160F" w:rsidRDefault="00E173C2" w:rsidP="0061160F">
      <w:pPr>
        <w:snapToGrid w:val="0"/>
        <w:spacing w:beforeLines="50" w:before="156" w:afterLines="50" w:after="156" w:line="440" w:lineRule="exact"/>
        <w:rPr>
          <w:b/>
          <w:color w:val="000000"/>
          <w:sz w:val="30"/>
          <w:szCs w:val="30"/>
        </w:rPr>
      </w:pPr>
      <w:r w:rsidRPr="0061160F">
        <w:rPr>
          <w:b/>
          <w:color w:val="000000"/>
          <w:sz w:val="30"/>
          <w:szCs w:val="30"/>
        </w:rPr>
        <w:t>十</w:t>
      </w:r>
      <w:r w:rsidRPr="0061160F">
        <w:rPr>
          <w:rFonts w:hint="eastAsia"/>
          <w:b/>
          <w:color w:val="000000"/>
          <w:sz w:val="30"/>
          <w:szCs w:val="30"/>
        </w:rPr>
        <w:t>、</w:t>
      </w:r>
      <w:r w:rsidRPr="0061160F">
        <w:rPr>
          <w:b/>
          <w:color w:val="000000"/>
          <w:sz w:val="30"/>
          <w:szCs w:val="30"/>
        </w:rPr>
        <w:t>实施标准的措施建议</w:t>
      </w:r>
    </w:p>
    <w:p w14:paraId="679BE378" w14:textId="03C3BF20" w:rsidR="00E173C2" w:rsidRPr="00200436" w:rsidRDefault="00E173C2" w:rsidP="00200436">
      <w:pPr>
        <w:pStyle w:val="ae"/>
        <w:spacing w:before="0" w:beforeAutospacing="0" w:after="0" w:afterAutospacing="0" w:line="360" w:lineRule="auto"/>
        <w:ind w:firstLineChars="200" w:firstLine="480"/>
        <w:jc w:val="both"/>
        <w:rPr>
          <w:color w:val="000000"/>
        </w:rPr>
      </w:pPr>
      <w:r w:rsidRPr="00200436">
        <w:rPr>
          <w:rFonts w:hint="eastAsia"/>
          <w:color w:val="000000"/>
        </w:rPr>
        <w:t>标准发布实施后</w:t>
      </w:r>
      <w:r w:rsidR="00724652">
        <w:rPr>
          <w:rFonts w:hint="eastAsia"/>
          <w:color w:val="000000"/>
        </w:rPr>
        <w:t>，行业主管部门应向相关单位及时通报标准发布信息，做好宣传和培训。</w:t>
      </w:r>
    </w:p>
    <w:p w14:paraId="1AF05CF6" w14:textId="4DD425EB" w:rsidR="00E93414" w:rsidRPr="0061160F" w:rsidRDefault="006A7048" w:rsidP="0061160F">
      <w:pPr>
        <w:snapToGrid w:val="0"/>
        <w:spacing w:beforeLines="50" w:before="156" w:afterLines="50" w:after="156" w:line="440" w:lineRule="exact"/>
        <w:rPr>
          <w:b/>
          <w:color w:val="000000"/>
          <w:sz w:val="30"/>
          <w:szCs w:val="30"/>
        </w:rPr>
      </w:pPr>
      <w:r w:rsidRPr="0061160F">
        <w:rPr>
          <w:b/>
          <w:color w:val="000000"/>
          <w:sz w:val="30"/>
          <w:szCs w:val="30"/>
        </w:rPr>
        <w:t>十</w:t>
      </w:r>
      <w:r w:rsidR="00F24221" w:rsidRPr="0061160F">
        <w:rPr>
          <w:b/>
          <w:color w:val="000000"/>
          <w:sz w:val="30"/>
          <w:szCs w:val="30"/>
        </w:rPr>
        <w:t>一</w:t>
      </w:r>
      <w:r w:rsidRPr="0061160F">
        <w:rPr>
          <w:b/>
          <w:color w:val="000000"/>
          <w:sz w:val="30"/>
          <w:szCs w:val="30"/>
        </w:rPr>
        <w:t>、其他说明</w:t>
      </w:r>
    </w:p>
    <w:p w14:paraId="122B1A85" w14:textId="1F0A42D7" w:rsidR="001976C1" w:rsidRPr="006A7048" w:rsidRDefault="006212CD" w:rsidP="00821B96">
      <w:pPr>
        <w:pStyle w:val="ae"/>
        <w:spacing w:before="0" w:beforeAutospacing="0" w:after="0" w:afterAutospacing="0" w:line="360" w:lineRule="auto"/>
        <w:ind w:firstLineChars="200" w:firstLine="480"/>
        <w:jc w:val="both"/>
        <w:rPr>
          <w:color w:val="000000"/>
        </w:rPr>
      </w:pPr>
      <w:r>
        <w:rPr>
          <w:rFonts w:hint="eastAsia"/>
          <w:color w:val="000000"/>
        </w:rPr>
        <w:lastRenderedPageBreak/>
        <w:t>无</w:t>
      </w:r>
      <w:r w:rsidR="006A7048">
        <w:rPr>
          <w:rFonts w:hint="eastAsia"/>
          <w:color w:val="000000"/>
        </w:rPr>
        <w:t>。</w:t>
      </w:r>
    </w:p>
    <w:p w14:paraId="4854572C" w14:textId="77777777" w:rsidR="00BB3053" w:rsidRPr="006A7048" w:rsidRDefault="00BB3053" w:rsidP="005A1F8C">
      <w:pPr>
        <w:pStyle w:val="a5"/>
        <w:spacing w:line="360" w:lineRule="auto"/>
        <w:ind w:firstLine="480"/>
        <w:rPr>
          <w:rFonts w:hAnsi="宋体"/>
          <w:noProof w:val="0"/>
          <w:color w:val="000000"/>
          <w:kern w:val="2"/>
          <w:sz w:val="24"/>
          <w:szCs w:val="24"/>
        </w:rPr>
      </w:pPr>
    </w:p>
    <w:p w14:paraId="66A0FC1D" w14:textId="09136038" w:rsidR="00BB3053" w:rsidRPr="005C7B7A" w:rsidRDefault="00B617D0" w:rsidP="00B617D0">
      <w:pPr>
        <w:pStyle w:val="a5"/>
        <w:spacing w:line="360" w:lineRule="auto"/>
        <w:ind w:firstLine="482"/>
        <w:jc w:val="center"/>
        <w:rPr>
          <w:rFonts w:hAnsi="宋体"/>
          <w:noProof w:val="0"/>
          <w:color w:val="000000"/>
          <w:kern w:val="2"/>
          <w:sz w:val="24"/>
          <w:szCs w:val="24"/>
        </w:rPr>
      </w:pPr>
      <w:r w:rsidRPr="0082764C">
        <w:rPr>
          <w:rFonts w:hAnsi="宋体" w:hint="eastAsia"/>
          <w:b/>
          <w:noProof w:val="0"/>
          <w:color w:val="000000"/>
          <w:kern w:val="2"/>
          <w:sz w:val="24"/>
          <w:szCs w:val="24"/>
        </w:rPr>
        <w:t xml:space="preserve">             </w:t>
      </w:r>
      <w:r w:rsidR="005C7B7A">
        <w:rPr>
          <w:rFonts w:hAnsi="宋体" w:hint="eastAsia"/>
          <w:b/>
          <w:noProof w:val="0"/>
          <w:color w:val="000000"/>
          <w:kern w:val="2"/>
          <w:sz w:val="24"/>
          <w:szCs w:val="24"/>
        </w:rPr>
        <w:t xml:space="preserve">  </w:t>
      </w:r>
      <w:r w:rsidR="005C7B7A" w:rsidRPr="005C7B7A">
        <w:rPr>
          <w:rFonts w:hAnsi="宋体" w:hint="eastAsia"/>
          <w:noProof w:val="0"/>
          <w:color w:val="000000"/>
          <w:kern w:val="2"/>
          <w:sz w:val="24"/>
          <w:szCs w:val="24"/>
        </w:rPr>
        <w:t xml:space="preserve"> </w:t>
      </w:r>
      <w:r w:rsidR="00572079">
        <w:rPr>
          <w:rFonts w:hAnsi="宋体"/>
          <w:noProof w:val="0"/>
          <w:color w:val="000000"/>
          <w:kern w:val="2"/>
          <w:sz w:val="24"/>
          <w:szCs w:val="24"/>
        </w:rPr>
        <w:t xml:space="preserve">              </w:t>
      </w:r>
      <w:r w:rsidR="005C7B7A" w:rsidRPr="005C7B7A">
        <w:rPr>
          <w:rFonts w:hAnsi="宋体" w:hint="eastAsia"/>
          <w:noProof w:val="0"/>
          <w:color w:val="000000"/>
          <w:kern w:val="2"/>
          <w:sz w:val="24"/>
          <w:szCs w:val="24"/>
        </w:rPr>
        <w:t>《智慧</w:t>
      </w:r>
      <w:r w:rsidR="00B11390">
        <w:rPr>
          <w:rFonts w:hAnsi="宋体" w:hint="eastAsia"/>
          <w:noProof w:val="0"/>
          <w:color w:val="000000"/>
          <w:kern w:val="2"/>
          <w:sz w:val="24"/>
          <w:szCs w:val="24"/>
        </w:rPr>
        <w:t>城市</w:t>
      </w:r>
      <w:r w:rsidR="00793604">
        <w:rPr>
          <w:rFonts w:hAnsi="宋体" w:hint="eastAsia"/>
          <w:noProof w:val="0"/>
          <w:color w:val="000000"/>
          <w:kern w:val="2"/>
          <w:sz w:val="24"/>
          <w:szCs w:val="24"/>
        </w:rPr>
        <w:t>建设总体架构</w:t>
      </w:r>
      <w:r w:rsidR="005C7B7A" w:rsidRPr="005C7B7A">
        <w:rPr>
          <w:rFonts w:hAnsi="宋体" w:hint="eastAsia"/>
          <w:noProof w:val="0"/>
          <w:color w:val="000000"/>
          <w:kern w:val="2"/>
          <w:sz w:val="24"/>
          <w:szCs w:val="24"/>
        </w:rPr>
        <w:t>》</w:t>
      </w:r>
      <w:r w:rsidR="00A51513" w:rsidRPr="005C7B7A">
        <w:rPr>
          <w:rFonts w:hAnsi="宋体" w:hint="eastAsia"/>
          <w:noProof w:val="0"/>
          <w:color w:val="000000"/>
          <w:kern w:val="2"/>
          <w:sz w:val="24"/>
          <w:szCs w:val="24"/>
        </w:rPr>
        <w:t>标准</w:t>
      </w:r>
      <w:r w:rsidR="0002754D" w:rsidRPr="005C7B7A">
        <w:rPr>
          <w:rFonts w:hAnsi="宋体" w:hint="eastAsia"/>
          <w:noProof w:val="0"/>
          <w:color w:val="000000"/>
          <w:kern w:val="2"/>
          <w:sz w:val="24"/>
          <w:szCs w:val="24"/>
        </w:rPr>
        <w:t>编制组</w:t>
      </w:r>
    </w:p>
    <w:p w14:paraId="48F4C92A" w14:textId="4773E5D1" w:rsidR="007F64F7" w:rsidRPr="005C7B7A" w:rsidRDefault="00572079" w:rsidP="00572079">
      <w:pPr>
        <w:pStyle w:val="a5"/>
        <w:spacing w:line="360" w:lineRule="auto"/>
        <w:ind w:right="480" w:firstLine="480"/>
        <w:jc w:val="center"/>
        <w:rPr>
          <w:rFonts w:hAnsi="宋体"/>
          <w:noProof w:val="0"/>
          <w:color w:val="000000"/>
          <w:kern w:val="2"/>
          <w:sz w:val="24"/>
          <w:szCs w:val="24"/>
        </w:rPr>
      </w:pPr>
      <w:r>
        <w:rPr>
          <w:rFonts w:hAnsi="宋体"/>
          <w:noProof w:val="0"/>
          <w:color w:val="000000"/>
          <w:kern w:val="2"/>
          <w:sz w:val="24"/>
          <w:szCs w:val="24"/>
        </w:rPr>
        <w:t xml:space="preserve">                                           </w:t>
      </w:r>
      <w:r w:rsidR="0002754D" w:rsidRPr="005C7B7A">
        <w:rPr>
          <w:rFonts w:hAnsi="宋体" w:hint="eastAsia"/>
          <w:noProof w:val="0"/>
          <w:color w:val="000000"/>
          <w:kern w:val="2"/>
          <w:sz w:val="24"/>
          <w:szCs w:val="24"/>
        </w:rPr>
        <w:t>2</w:t>
      </w:r>
      <w:r w:rsidR="00B617D0" w:rsidRPr="005C7B7A">
        <w:rPr>
          <w:rFonts w:hAnsi="宋体"/>
          <w:noProof w:val="0"/>
          <w:color w:val="000000"/>
          <w:kern w:val="2"/>
          <w:sz w:val="24"/>
          <w:szCs w:val="24"/>
        </w:rPr>
        <w:t>0</w:t>
      </w:r>
      <w:r w:rsidR="00A855EB">
        <w:rPr>
          <w:rFonts w:hAnsi="宋体" w:hint="eastAsia"/>
          <w:noProof w:val="0"/>
          <w:color w:val="000000"/>
          <w:kern w:val="2"/>
          <w:sz w:val="24"/>
          <w:szCs w:val="24"/>
        </w:rPr>
        <w:t>2</w:t>
      </w:r>
      <w:r w:rsidR="00D1783A">
        <w:rPr>
          <w:rFonts w:hAnsi="宋体"/>
          <w:noProof w:val="0"/>
          <w:color w:val="000000"/>
          <w:kern w:val="2"/>
          <w:sz w:val="24"/>
          <w:szCs w:val="24"/>
        </w:rPr>
        <w:t>1</w:t>
      </w:r>
      <w:r w:rsidR="00B617D0" w:rsidRPr="005C7B7A">
        <w:rPr>
          <w:rFonts w:hAnsi="宋体" w:hint="eastAsia"/>
          <w:noProof w:val="0"/>
          <w:color w:val="000000"/>
          <w:kern w:val="2"/>
          <w:sz w:val="24"/>
          <w:szCs w:val="24"/>
        </w:rPr>
        <w:t>年</w:t>
      </w:r>
      <w:r w:rsidR="001608A2">
        <w:rPr>
          <w:rFonts w:hAnsi="宋体"/>
          <w:noProof w:val="0"/>
          <w:color w:val="000000"/>
          <w:kern w:val="2"/>
          <w:sz w:val="24"/>
          <w:szCs w:val="24"/>
        </w:rPr>
        <w:t>7</w:t>
      </w:r>
      <w:r w:rsidR="0002754D" w:rsidRPr="005C7B7A">
        <w:rPr>
          <w:rFonts w:hAnsi="宋体" w:hint="eastAsia"/>
          <w:noProof w:val="0"/>
          <w:color w:val="000000"/>
          <w:kern w:val="2"/>
          <w:sz w:val="24"/>
          <w:szCs w:val="24"/>
        </w:rPr>
        <w:t>月</w:t>
      </w:r>
    </w:p>
    <w:sectPr w:rsidR="007F64F7" w:rsidRPr="005C7B7A" w:rsidSect="008F5163">
      <w:footerReference w:type="default" r:id="rId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4793D" w14:textId="77777777" w:rsidR="00080BB2" w:rsidRDefault="00080BB2">
      <w:r>
        <w:separator/>
      </w:r>
    </w:p>
  </w:endnote>
  <w:endnote w:type="continuationSeparator" w:id="0">
    <w:p w14:paraId="44629B77" w14:textId="77777777" w:rsidR="00080BB2" w:rsidRDefault="0008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engXi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Time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F554" w14:textId="77777777" w:rsidR="004516B8" w:rsidRDefault="004516B8" w:rsidP="00F771FF">
    <w:pPr>
      <w:pStyle w:val="a8"/>
      <w:jc w:val="center"/>
    </w:pPr>
    <w:r>
      <w:fldChar w:fldCharType="begin"/>
    </w:r>
    <w:r>
      <w:instrText>PAGE   \* MERGEFORMAT</w:instrText>
    </w:r>
    <w:r>
      <w:fldChar w:fldCharType="separate"/>
    </w:r>
    <w:r w:rsidR="00B80313" w:rsidRPr="00B80313">
      <w:rPr>
        <w:noProof/>
        <w:lang w:val="zh-CN"/>
      </w:rPr>
      <w:t>1</w:t>
    </w:r>
    <w:r>
      <w:fldChar w:fldCharType="end"/>
    </w:r>
  </w:p>
  <w:p w14:paraId="3D577327" w14:textId="77777777" w:rsidR="004516B8" w:rsidRDefault="004516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C79BF" w14:textId="77777777" w:rsidR="00080BB2" w:rsidRDefault="00080BB2">
      <w:r>
        <w:separator/>
      </w:r>
    </w:p>
  </w:footnote>
  <w:footnote w:type="continuationSeparator" w:id="0">
    <w:p w14:paraId="4FCB8A63" w14:textId="77777777" w:rsidR="00080BB2" w:rsidRDefault="00080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16D"/>
    <w:multiLevelType w:val="hybridMultilevel"/>
    <w:tmpl w:val="822C5BE0"/>
    <w:lvl w:ilvl="0" w:tplc="6D723156">
      <w:start w:val="1"/>
      <w:numFmt w:val="decimal"/>
      <w:lvlText w:val="%1、"/>
      <w:lvlJc w:val="left"/>
      <w:pPr>
        <w:tabs>
          <w:tab w:val="num" w:pos="720"/>
        </w:tabs>
        <w:ind w:left="720" w:hanging="720"/>
      </w:pPr>
      <w:rPr>
        <w:rFonts w:hint="default"/>
      </w:rPr>
    </w:lvl>
    <w:lvl w:ilvl="1" w:tplc="1FDCA3D4">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1707A5"/>
    <w:multiLevelType w:val="hybridMultilevel"/>
    <w:tmpl w:val="2EE8CAB6"/>
    <w:lvl w:ilvl="0" w:tplc="C4FC8336">
      <w:start w:val="2"/>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0D983844"/>
    <w:multiLevelType w:val="multilevel"/>
    <w:tmpl w:val="E54AD500"/>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3">
    <w:nsid w:val="0D9E116C"/>
    <w:multiLevelType w:val="hybridMultilevel"/>
    <w:tmpl w:val="122EC8A0"/>
    <w:lvl w:ilvl="0" w:tplc="52A03F08">
      <w:start w:val="1"/>
      <w:numFmt w:val="bullet"/>
      <w:lvlText w:val=""/>
      <w:lvlJc w:val="left"/>
      <w:pPr>
        <w:tabs>
          <w:tab w:val="num" w:pos="720"/>
        </w:tabs>
        <w:ind w:left="720" w:hanging="360"/>
      </w:pPr>
      <w:rPr>
        <w:rFonts w:ascii="Wingdings" w:hAnsi="Wingdings" w:hint="default"/>
      </w:rPr>
    </w:lvl>
    <w:lvl w:ilvl="1" w:tplc="7402D68E" w:tentative="1">
      <w:start w:val="1"/>
      <w:numFmt w:val="bullet"/>
      <w:lvlText w:val=""/>
      <w:lvlJc w:val="left"/>
      <w:pPr>
        <w:tabs>
          <w:tab w:val="num" w:pos="1440"/>
        </w:tabs>
        <w:ind w:left="1440" w:hanging="360"/>
      </w:pPr>
      <w:rPr>
        <w:rFonts w:ascii="Wingdings" w:hAnsi="Wingdings" w:hint="default"/>
      </w:rPr>
    </w:lvl>
    <w:lvl w:ilvl="2" w:tplc="C72A0F16" w:tentative="1">
      <w:start w:val="1"/>
      <w:numFmt w:val="bullet"/>
      <w:lvlText w:val=""/>
      <w:lvlJc w:val="left"/>
      <w:pPr>
        <w:tabs>
          <w:tab w:val="num" w:pos="2160"/>
        </w:tabs>
        <w:ind w:left="2160" w:hanging="360"/>
      </w:pPr>
      <w:rPr>
        <w:rFonts w:ascii="Wingdings" w:hAnsi="Wingdings" w:hint="default"/>
      </w:rPr>
    </w:lvl>
    <w:lvl w:ilvl="3" w:tplc="451A7FEE" w:tentative="1">
      <w:start w:val="1"/>
      <w:numFmt w:val="bullet"/>
      <w:lvlText w:val=""/>
      <w:lvlJc w:val="left"/>
      <w:pPr>
        <w:tabs>
          <w:tab w:val="num" w:pos="2880"/>
        </w:tabs>
        <w:ind w:left="2880" w:hanging="360"/>
      </w:pPr>
      <w:rPr>
        <w:rFonts w:ascii="Wingdings" w:hAnsi="Wingdings" w:hint="default"/>
      </w:rPr>
    </w:lvl>
    <w:lvl w:ilvl="4" w:tplc="7256E8D2" w:tentative="1">
      <w:start w:val="1"/>
      <w:numFmt w:val="bullet"/>
      <w:lvlText w:val=""/>
      <w:lvlJc w:val="left"/>
      <w:pPr>
        <w:tabs>
          <w:tab w:val="num" w:pos="3600"/>
        </w:tabs>
        <w:ind w:left="3600" w:hanging="360"/>
      </w:pPr>
      <w:rPr>
        <w:rFonts w:ascii="Wingdings" w:hAnsi="Wingdings" w:hint="default"/>
      </w:rPr>
    </w:lvl>
    <w:lvl w:ilvl="5" w:tplc="81D08D2A" w:tentative="1">
      <w:start w:val="1"/>
      <w:numFmt w:val="bullet"/>
      <w:lvlText w:val=""/>
      <w:lvlJc w:val="left"/>
      <w:pPr>
        <w:tabs>
          <w:tab w:val="num" w:pos="4320"/>
        </w:tabs>
        <w:ind w:left="4320" w:hanging="360"/>
      </w:pPr>
      <w:rPr>
        <w:rFonts w:ascii="Wingdings" w:hAnsi="Wingdings" w:hint="default"/>
      </w:rPr>
    </w:lvl>
    <w:lvl w:ilvl="6" w:tplc="FC560B32" w:tentative="1">
      <w:start w:val="1"/>
      <w:numFmt w:val="bullet"/>
      <w:lvlText w:val=""/>
      <w:lvlJc w:val="left"/>
      <w:pPr>
        <w:tabs>
          <w:tab w:val="num" w:pos="5040"/>
        </w:tabs>
        <w:ind w:left="5040" w:hanging="360"/>
      </w:pPr>
      <w:rPr>
        <w:rFonts w:ascii="Wingdings" w:hAnsi="Wingdings" w:hint="default"/>
      </w:rPr>
    </w:lvl>
    <w:lvl w:ilvl="7" w:tplc="F98CF13A" w:tentative="1">
      <w:start w:val="1"/>
      <w:numFmt w:val="bullet"/>
      <w:lvlText w:val=""/>
      <w:lvlJc w:val="left"/>
      <w:pPr>
        <w:tabs>
          <w:tab w:val="num" w:pos="5760"/>
        </w:tabs>
        <w:ind w:left="5760" w:hanging="360"/>
      </w:pPr>
      <w:rPr>
        <w:rFonts w:ascii="Wingdings" w:hAnsi="Wingdings" w:hint="default"/>
      </w:rPr>
    </w:lvl>
    <w:lvl w:ilvl="8" w:tplc="C9C4FFD4" w:tentative="1">
      <w:start w:val="1"/>
      <w:numFmt w:val="bullet"/>
      <w:lvlText w:val=""/>
      <w:lvlJc w:val="left"/>
      <w:pPr>
        <w:tabs>
          <w:tab w:val="num" w:pos="6480"/>
        </w:tabs>
        <w:ind w:left="6480" w:hanging="360"/>
      </w:pPr>
      <w:rPr>
        <w:rFonts w:ascii="Wingdings" w:hAnsi="Wingdings" w:hint="default"/>
      </w:rPr>
    </w:lvl>
  </w:abstractNum>
  <w:abstractNum w:abstractNumId="4">
    <w:nsid w:val="11227F13"/>
    <w:multiLevelType w:val="hybridMultilevel"/>
    <w:tmpl w:val="9732C730"/>
    <w:lvl w:ilvl="0" w:tplc="38241464">
      <w:start w:val="1"/>
      <w:numFmt w:val="bullet"/>
      <w:lvlText w:val=""/>
      <w:lvlJc w:val="left"/>
      <w:pPr>
        <w:tabs>
          <w:tab w:val="num" w:pos="720"/>
        </w:tabs>
        <w:ind w:left="720" w:hanging="360"/>
      </w:pPr>
      <w:rPr>
        <w:rFonts w:ascii="Wingdings" w:hAnsi="Wingdings" w:hint="default"/>
      </w:rPr>
    </w:lvl>
    <w:lvl w:ilvl="1" w:tplc="AF90C6A0" w:tentative="1">
      <w:start w:val="1"/>
      <w:numFmt w:val="bullet"/>
      <w:lvlText w:val=""/>
      <w:lvlJc w:val="left"/>
      <w:pPr>
        <w:tabs>
          <w:tab w:val="num" w:pos="1440"/>
        </w:tabs>
        <w:ind w:left="1440" w:hanging="360"/>
      </w:pPr>
      <w:rPr>
        <w:rFonts w:ascii="Wingdings" w:hAnsi="Wingdings" w:hint="default"/>
      </w:rPr>
    </w:lvl>
    <w:lvl w:ilvl="2" w:tplc="6498A1F0" w:tentative="1">
      <w:start w:val="1"/>
      <w:numFmt w:val="bullet"/>
      <w:lvlText w:val=""/>
      <w:lvlJc w:val="left"/>
      <w:pPr>
        <w:tabs>
          <w:tab w:val="num" w:pos="2160"/>
        </w:tabs>
        <w:ind w:left="2160" w:hanging="360"/>
      </w:pPr>
      <w:rPr>
        <w:rFonts w:ascii="Wingdings" w:hAnsi="Wingdings" w:hint="default"/>
      </w:rPr>
    </w:lvl>
    <w:lvl w:ilvl="3" w:tplc="1480C96C" w:tentative="1">
      <w:start w:val="1"/>
      <w:numFmt w:val="bullet"/>
      <w:lvlText w:val=""/>
      <w:lvlJc w:val="left"/>
      <w:pPr>
        <w:tabs>
          <w:tab w:val="num" w:pos="2880"/>
        </w:tabs>
        <w:ind w:left="2880" w:hanging="360"/>
      </w:pPr>
      <w:rPr>
        <w:rFonts w:ascii="Wingdings" w:hAnsi="Wingdings" w:hint="default"/>
      </w:rPr>
    </w:lvl>
    <w:lvl w:ilvl="4" w:tplc="D160CA24" w:tentative="1">
      <w:start w:val="1"/>
      <w:numFmt w:val="bullet"/>
      <w:lvlText w:val=""/>
      <w:lvlJc w:val="left"/>
      <w:pPr>
        <w:tabs>
          <w:tab w:val="num" w:pos="3600"/>
        </w:tabs>
        <w:ind w:left="3600" w:hanging="360"/>
      </w:pPr>
      <w:rPr>
        <w:rFonts w:ascii="Wingdings" w:hAnsi="Wingdings" w:hint="default"/>
      </w:rPr>
    </w:lvl>
    <w:lvl w:ilvl="5" w:tplc="4DE6DF42" w:tentative="1">
      <w:start w:val="1"/>
      <w:numFmt w:val="bullet"/>
      <w:lvlText w:val=""/>
      <w:lvlJc w:val="left"/>
      <w:pPr>
        <w:tabs>
          <w:tab w:val="num" w:pos="4320"/>
        </w:tabs>
        <w:ind w:left="4320" w:hanging="360"/>
      </w:pPr>
      <w:rPr>
        <w:rFonts w:ascii="Wingdings" w:hAnsi="Wingdings" w:hint="default"/>
      </w:rPr>
    </w:lvl>
    <w:lvl w:ilvl="6" w:tplc="7B829262" w:tentative="1">
      <w:start w:val="1"/>
      <w:numFmt w:val="bullet"/>
      <w:lvlText w:val=""/>
      <w:lvlJc w:val="left"/>
      <w:pPr>
        <w:tabs>
          <w:tab w:val="num" w:pos="5040"/>
        </w:tabs>
        <w:ind w:left="5040" w:hanging="360"/>
      </w:pPr>
      <w:rPr>
        <w:rFonts w:ascii="Wingdings" w:hAnsi="Wingdings" w:hint="default"/>
      </w:rPr>
    </w:lvl>
    <w:lvl w:ilvl="7" w:tplc="3CF4D98C" w:tentative="1">
      <w:start w:val="1"/>
      <w:numFmt w:val="bullet"/>
      <w:lvlText w:val=""/>
      <w:lvlJc w:val="left"/>
      <w:pPr>
        <w:tabs>
          <w:tab w:val="num" w:pos="5760"/>
        </w:tabs>
        <w:ind w:left="5760" w:hanging="360"/>
      </w:pPr>
      <w:rPr>
        <w:rFonts w:ascii="Wingdings" w:hAnsi="Wingdings" w:hint="default"/>
      </w:rPr>
    </w:lvl>
    <w:lvl w:ilvl="8" w:tplc="794A6DEE" w:tentative="1">
      <w:start w:val="1"/>
      <w:numFmt w:val="bullet"/>
      <w:lvlText w:val=""/>
      <w:lvlJc w:val="left"/>
      <w:pPr>
        <w:tabs>
          <w:tab w:val="num" w:pos="6480"/>
        </w:tabs>
        <w:ind w:left="6480" w:hanging="360"/>
      </w:pPr>
      <w:rPr>
        <w:rFonts w:ascii="Wingdings" w:hAnsi="Wingdings" w:hint="default"/>
      </w:rPr>
    </w:lvl>
  </w:abstractNum>
  <w:abstractNum w:abstractNumId="5">
    <w:nsid w:val="13AA20D0"/>
    <w:multiLevelType w:val="hybridMultilevel"/>
    <w:tmpl w:val="C06C71F2"/>
    <w:lvl w:ilvl="0" w:tplc="A678BAE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9934664"/>
    <w:multiLevelType w:val="singleLevel"/>
    <w:tmpl w:val="61C64180"/>
    <w:lvl w:ilvl="0">
      <w:start w:val="1"/>
      <w:numFmt w:val="japaneseCounting"/>
      <w:lvlText w:val="%1、"/>
      <w:lvlJc w:val="left"/>
      <w:pPr>
        <w:tabs>
          <w:tab w:val="num" w:pos="555"/>
        </w:tabs>
        <w:ind w:left="555" w:hanging="555"/>
      </w:pPr>
      <w:rPr>
        <w:rFonts w:hint="eastAsia"/>
      </w:rPr>
    </w:lvl>
  </w:abstractNum>
  <w:abstractNum w:abstractNumId="7">
    <w:nsid w:val="1A7E0B01"/>
    <w:multiLevelType w:val="hybridMultilevel"/>
    <w:tmpl w:val="8E667CE6"/>
    <w:lvl w:ilvl="0" w:tplc="F14A2648">
      <w:start w:val="1"/>
      <w:numFmt w:val="bullet"/>
      <w:lvlText w:val=""/>
      <w:lvlJc w:val="left"/>
      <w:pPr>
        <w:tabs>
          <w:tab w:val="num" w:pos="720"/>
        </w:tabs>
        <w:ind w:left="720" w:hanging="360"/>
      </w:pPr>
      <w:rPr>
        <w:rFonts w:ascii="Wingdings" w:hAnsi="Wingdings" w:hint="default"/>
      </w:rPr>
    </w:lvl>
    <w:lvl w:ilvl="1" w:tplc="E7DCA64C" w:tentative="1">
      <w:start w:val="1"/>
      <w:numFmt w:val="bullet"/>
      <w:lvlText w:val=""/>
      <w:lvlJc w:val="left"/>
      <w:pPr>
        <w:tabs>
          <w:tab w:val="num" w:pos="1440"/>
        </w:tabs>
        <w:ind w:left="1440" w:hanging="360"/>
      </w:pPr>
      <w:rPr>
        <w:rFonts w:ascii="Wingdings" w:hAnsi="Wingdings" w:hint="default"/>
      </w:rPr>
    </w:lvl>
    <w:lvl w:ilvl="2" w:tplc="4F223A1C" w:tentative="1">
      <w:start w:val="1"/>
      <w:numFmt w:val="bullet"/>
      <w:lvlText w:val=""/>
      <w:lvlJc w:val="left"/>
      <w:pPr>
        <w:tabs>
          <w:tab w:val="num" w:pos="2160"/>
        </w:tabs>
        <w:ind w:left="2160" w:hanging="360"/>
      </w:pPr>
      <w:rPr>
        <w:rFonts w:ascii="Wingdings" w:hAnsi="Wingdings" w:hint="default"/>
      </w:rPr>
    </w:lvl>
    <w:lvl w:ilvl="3" w:tplc="CF9AC21C" w:tentative="1">
      <w:start w:val="1"/>
      <w:numFmt w:val="bullet"/>
      <w:lvlText w:val=""/>
      <w:lvlJc w:val="left"/>
      <w:pPr>
        <w:tabs>
          <w:tab w:val="num" w:pos="2880"/>
        </w:tabs>
        <w:ind w:left="2880" w:hanging="360"/>
      </w:pPr>
      <w:rPr>
        <w:rFonts w:ascii="Wingdings" w:hAnsi="Wingdings" w:hint="default"/>
      </w:rPr>
    </w:lvl>
    <w:lvl w:ilvl="4" w:tplc="2E18D046" w:tentative="1">
      <w:start w:val="1"/>
      <w:numFmt w:val="bullet"/>
      <w:lvlText w:val=""/>
      <w:lvlJc w:val="left"/>
      <w:pPr>
        <w:tabs>
          <w:tab w:val="num" w:pos="3600"/>
        </w:tabs>
        <w:ind w:left="3600" w:hanging="360"/>
      </w:pPr>
      <w:rPr>
        <w:rFonts w:ascii="Wingdings" w:hAnsi="Wingdings" w:hint="default"/>
      </w:rPr>
    </w:lvl>
    <w:lvl w:ilvl="5" w:tplc="9A4A6ECE" w:tentative="1">
      <w:start w:val="1"/>
      <w:numFmt w:val="bullet"/>
      <w:lvlText w:val=""/>
      <w:lvlJc w:val="left"/>
      <w:pPr>
        <w:tabs>
          <w:tab w:val="num" w:pos="4320"/>
        </w:tabs>
        <w:ind w:left="4320" w:hanging="360"/>
      </w:pPr>
      <w:rPr>
        <w:rFonts w:ascii="Wingdings" w:hAnsi="Wingdings" w:hint="default"/>
      </w:rPr>
    </w:lvl>
    <w:lvl w:ilvl="6" w:tplc="60040FF4" w:tentative="1">
      <w:start w:val="1"/>
      <w:numFmt w:val="bullet"/>
      <w:lvlText w:val=""/>
      <w:lvlJc w:val="left"/>
      <w:pPr>
        <w:tabs>
          <w:tab w:val="num" w:pos="5040"/>
        </w:tabs>
        <w:ind w:left="5040" w:hanging="360"/>
      </w:pPr>
      <w:rPr>
        <w:rFonts w:ascii="Wingdings" w:hAnsi="Wingdings" w:hint="default"/>
      </w:rPr>
    </w:lvl>
    <w:lvl w:ilvl="7" w:tplc="7B5ABE4A" w:tentative="1">
      <w:start w:val="1"/>
      <w:numFmt w:val="bullet"/>
      <w:lvlText w:val=""/>
      <w:lvlJc w:val="left"/>
      <w:pPr>
        <w:tabs>
          <w:tab w:val="num" w:pos="5760"/>
        </w:tabs>
        <w:ind w:left="5760" w:hanging="360"/>
      </w:pPr>
      <w:rPr>
        <w:rFonts w:ascii="Wingdings" w:hAnsi="Wingdings" w:hint="default"/>
      </w:rPr>
    </w:lvl>
    <w:lvl w:ilvl="8" w:tplc="95FEAE18" w:tentative="1">
      <w:start w:val="1"/>
      <w:numFmt w:val="bullet"/>
      <w:lvlText w:val=""/>
      <w:lvlJc w:val="left"/>
      <w:pPr>
        <w:tabs>
          <w:tab w:val="num" w:pos="6480"/>
        </w:tabs>
        <w:ind w:left="6480" w:hanging="360"/>
      </w:pPr>
      <w:rPr>
        <w:rFonts w:ascii="Wingdings" w:hAnsi="Wingdings" w:hint="default"/>
      </w:rPr>
    </w:lvl>
  </w:abstractNum>
  <w:abstractNum w:abstractNumId="8">
    <w:nsid w:val="200C1358"/>
    <w:multiLevelType w:val="hybridMultilevel"/>
    <w:tmpl w:val="5638189E"/>
    <w:lvl w:ilvl="0" w:tplc="6E4E3CB6">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9">
    <w:nsid w:val="28CB38B8"/>
    <w:multiLevelType w:val="hybridMultilevel"/>
    <w:tmpl w:val="7582A214"/>
    <w:lvl w:ilvl="0" w:tplc="62B07F62">
      <w:start w:val="1"/>
      <w:numFmt w:val="decimal"/>
      <w:lvlText w:val="%1."/>
      <w:lvlJc w:val="left"/>
      <w:pPr>
        <w:ind w:left="814" w:hanging="360"/>
      </w:pPr>
      <w:rPr>
        <w:rFonts w:hint="eastAsia"/>
      </w:rPr>
    </w:lvl>
    <w:lvl w:ilvl="1" w:tplc="04090019" w:tentative="1">
      <w:start w:val="1"/>
      <w:numFmt w:val="lowerLetter"/>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lowerLetter"/>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lowerLetter"/>
      <w:lvlText w:val="%8)"/>
      <w:lvlJc w:val="left"/>
      <w:pPr>
        <w:ind w:left="4294" w:hanging="480"/>
      </w:pPr>
    </w:lvl>
    <w:lvl w:ilvl="8" w:tplc="0409001B" w:tentative="1">
      <w:start w:val="1"/>
      <w:numFmt w:val="lowerRoman"/>
      <w:lvlText w:val="%9."/>
      <w:lvlJc w:val="right"/>
      <w:pPr>
        <w:ind w:left="4774" w:hanging="480"/>
      </w:pPr>
    </w:lvl>
  </w:abstractNum>
  <w:abstractNum w:abstractNumId="10">
    <w:nsid w:val="2A7C24D6"/>
    <w:multiLevelType w:val="multilevel"/>
    <w:tmpl w:val="18086770"/>
    <w:lvl w:ilvl="0">
      <w:start w:val="1"/>
      <w:numFmt w:val="japaneseCounting"/>
      <w:lvlText w:val="%1、"/>
      <w:lvlJc w:val="left"/>
      <w:pPr>
        <w:tabs>
          <w:tab w:val="num" w:pos="720"/>
        </w:tabs>
        <w:ind w:left="720" w:hanging="720"/>
      </w:pPr>
      <w:rPr>
        <w:rFonts w:hint="default"/>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300A354E"/>
    <w:multiLevelType w:val="hybridMultilevel"/>
    <w:tmpl w:val="43407EF6"/>
    <w:lvl w:ilvl="0" w:tplc="67DE0E2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01005E2"/>
    <w:multiLevelType w:val="multilevel"/>
    <w:tmpl w:val="382435A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05313F9"/>
    <w:multiLevelType w:val="hybridMultilevel"/>
    <w:tmpl w:val="65B8C522"/>
    <w:lvl w:ilvl="0" w:tplc="371EEEDE">
      <w:start w:val="1"/>
      <w:numFmt w:val="decimal"/>
      <w:lvlText w:val="%1、"/>
      <w:lvlJc w:val="left"/>
      <w:pPr>
        <w:tabs>
          <w:tab w:val="num" w:pos="720"/>
        </w:tabs>
        <w:ind w:left="720" w:hanging="720"/>
      </w:pPr>
      <w:rPr>
        <w:rFonts w:hint="default"/>
      </w:rPr>
    </w:lvl>
    <w:lvl w:ilvl="1" w:tplc="FD182CF6">
      <w:start w:val="1"/>
      <w:numFmt w:val="bullet"/>
      <w:lvlText w:val=""/>
      <w:lvlJc w:val="left"/>
      <w:pPr>
        <w:tabs>
          <w:tab w:val="num" w:pos="840"/>
        </w:tabs>
        <w:ind w:left="840" w:hanging="420"/>
      </w:pPr>
      <w:rPr>
        <w:rFonts w:ascii="Symbol" w:hAnsi="Symbo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05444DF"/>
    <w:multiLevelType w:val="hybridMultilevel"/>
    <w:tmpl w:val="90D48FF0"/>
    <w:lvl w:ilvl="0" w:tplc="666A723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2E525A0"/>
    <w:multiLevelType w:val="hybridMultilevel"/>
    <w:tmpl w:val="4DC61824"/>
    <w:lvl w:ilvl="0" w:tplc="79CADAA6">
      <w:start w:val="1"/>
      <w:numFmt w:val="bullet"/>
      <w:lvlText w:val=""/>
      <w:lvlJc w:val="left"/>
      <w:pPr>
        <w:tabs>
          <w:tab w:val="num" w:pos="720"/>
        </w:tabs>
        <w:ind w:left="720" w:hanging="360"/>
      </w:pPr>
      <w:rPr>
        <w:rFonts w:ascii="Wingdings" w:hAnsi="Wingdings" w:hint="default"/>
      </w:rPr>
    </w:lvl>
    <w:lvl w:ilvl="1" w:tplc="8A0EA7B4" w:tentative="1">
      <w:start w:val="1"/>
      <w:numFmt w:val="bullet"/>
      <w:lvlText w:val=""/>
      <w:lvlJc w:val="left"/>
      <w:pPr>
        <w:tabs>
          <w:tab w:val="num" w:pos="1440"/>
        </w:tabs>
        <w:ind w:left="1440" w:hanging="360"/>
      </w:pPr>
      <w:rPr>
        <w:rFonts w:ascii="Wingdings" w:hAnsi="Wingdings" w:hint="default"/>
      </w:rPr>
    </w:lvl>
    <w:lvl w:ilvl="2" w:tplc="2EBC3CA4" w:tentative="1">
      <w:start w:val="1"/>
      <w:numFmt w:val="bullet"/>
      <w:lvlText w:val=""/>
      <w:lvlJc w:val="left"/>
      <w:pPr>
        <w:tabs>
          <w:tab w:val="num" w:pos="2160"/>
        </w:tabs>
        <w:ind w:left="2160" w:hanging="360"/>
      </w:pPr>
      <w:rPr>
        <w:rFonts w:ascii="Wingdings" w:hAnsi="Wingdings" w:hint="default"/>
      </w:rPr>
    </w:lvl>
    <w:lvl w:ilvl="3" w:tplc="D05E2152" w:tentative="1">
      <w:start w:val="1"/>
      <w:numFmt w:val="bullet"/>
      <w:lvlText w:val=""/>
      <w:lvlJc w:val="left"/>
      <w:pPr>
        <w:tabs>
          <w:tab w:val="num" w:pos="2880"/>
        </w:tabs>
        <w:ind w:left="2880" w:hanging="360"/>
      </w:pPr>
      <w:rPr>
        <w:rFonts w:ascii="Wingdings" w:hAnsi="Wingdings" w:hint="default"/>
      </w:rPr>
    </w:lvl>
    <w:lvl w:ilvl="4" w:tplc="A3CC6F72" w:tentative="1">
      <w:start w:val="1"/>
      <w:numFmt w:val="bullet"/>
      <w:lvlText w:val=""/>
      <w:lvlJc w:val="left"/>
      <w:pPr>
        <w:tabs>
          <w:tab w:val="num" w:pos="3600"/>
        </w:tabs>
        <w:ind w:left="3600" w:hanging="360"/>
      </w:pPr>
      <w:rPr>
        <w:rFonts w:ascii="Wingdings" w:hAnsi="Wingdings" w:hint="default"/>
      </w:rPr>
    </w:lvl>
    <w:lvl w:ilvl="5" w:tplc="C55CE428" w:tentative="1">
      <w:start w:val="1"/>
      <w:numFmt w:val="bullet"/>
      <w:lvlText w:val=""/>
      <w:lvlJc w:val="left"/>
      <w:pPr>
        <w:tabs>
          <w:tab w:val="num" w:pos="4320"/>
        </w:tabs>
        <w:ind w:left="4320" w:hanging="360"/>
      </w:pPr>
      <w:rPr>
        <w:rFonts w:ascii="Wingdings" w:hAnsi="Wingdings" w:hint="default"/>
      </w:rPr>
    </w:lvl>
    <w:lvl w:ilvl="6" w:tplc="8BA47976" w:tentative="1">
      <w:start w:val="1"/>
      <w:numFmt w:val="bullet"/>
      <w:lvlText w:val=""/>
      <w:lvlJc w:val="left"/>
      <w:pPr>
        <w:tabs>
          <w:tab w:val="num" w:pos="5040"/>
        </w:tabs>
        <w:ind w:left="5040" w:hanging="360"/>
      </w:pPr>
      <w:rPr>
        <w:rFonts w:ascii="Wingdings" w:hAnsi="Wingdings" w:hint="default"/>
      </w:rPr>
    </w:lvl>
    <w:lvl w:ilvl="7" w:tplc="0DC0F4C4" w:tentative="1">
      <w:start w:val="1"/>
      <w:numFmt w:val="bullet"/>
      <w:lvlText w:val=""/>
      <w:lvlJc w:val="left"/>
      <w:pPr>
        <w:tabs>
          <w:tab w:val="num" w:pos="5760"/>
        </w:tabs>
        <w:ind w:left="5760" w:hanging="360"/>
      </w:pPr>
      <w:rPr>
        <w:rFonts w:ascii="Wingdings" w:hAnsi="Wingdings" w:hint="default"/>
      </w:rPr>
    </w:lvl>
    <w:lvl w:ilvl="8" w:tplc="A4F013AC" w:tentative="1">
      <w:start w:val="1"/>
      <w:numFmt w:val="bullet"/>
      <w:lvlText w:val=""/>
      <w:lvlJc w:val="left"/>
      <w:pPr>
        <w:tabs>
          <w:tab w:val="num" w:pos="6480"/>
        </w:tabs>
        <w:ind w:left="6480" w:hanging="360"/>
      </w:pPr>
      <w:rPr>
        <w:rFonts w:ascii="Wingdings" w:hAnsi="Wingdings" w:hint="default"/>
      </w:rPr>
    </w:lvl>
  </w:abstractNum>
  <w:abstractNum w:abstractNumId="16">
    <w:nsid w:val="3B113602"/>
    <w:multiLevelType w:val="hybridMultilevel"/>
    <w:tmpl w:val="EDF8C5A4"/>
    <w:lvl w:ilvl="0" w:tplc="A07AD27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681169"/>
    <w:multiLevelType w:val="hybridMultilevel"/>
    <w:tmpl w:val="AFB2BAC4"/>
    <w:lvl w:ilvl="0" w:tplc="6D7231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5522632"/>
    <w:multiLevelType w:val="hybridMultilevel"/>
    <w:tmpl w:val="FA460E20"/>
    <w:lvl w:ilvl="0" w:tplc="21A666DA">
      <w:start w:val="1"/>
      <w:numFmt w:val="bullet"/>
      <w:lvlText w:val=""/>
      <w:lvlJc w:val="left"/>
      <w:pPr>
        <w:tabs>
          <w:tab w:val="num" w:pos="720"/>
        </w:tabs>
        <w:ind w:left="720" w:hanging="360"/>
      </w:pPr>
      <w:rPr>
        <w:rFonts w:ascii="Wingdings" w:hAnsi="Wingdings" w:hint="default"/>
      </w:rPr>
    </w:lvl>
    <w:lvl w:ilvl="1" w:tplc="4D02DD8A" w:tentative="1">
      <w:start w:val="1"/>
      <w:numFmt w:val="bullet"/>
      <w:lvlText w:val=""/>
      <w:lvlJc w:val="left"/>
      <w:pPr>
        <w:tabs>
          <w:tab w:val="num" w:pos="1440"/>
        </w:tabs>
        <w:ind w:left="1440" w:hanging="360"/>
      </w:pPr>
      <w:rPr>
        <w:rFonts w:ascii="Wingdings" w:hAnsi="Wingdings" w:hint="default"/>
      </w:rPr>
    </w:lvl>
    <w:lvl w:ilvl="2" w:tplc="94DE95AC" w:tentative="1">
      <w:start w:val="1"/>
      <w:numFmt w:val="bullet"/>
      <w:lvlText w:val=""/>
      <w:lvlJc w:val="left"/>
      <w:pPr>
        <w:tabs>
          <w:tab w:val="num" w:pos="2160"/>
        </w:tabs>
        <w:ind w:left="2160" w:hanging="360"/>
      </w:pPr>
      <w:rPr>
        <w:rFonts w:ascii="Wingdings" w:hAnsi="Wingdings" w:hint="default"/>
      </w:rPr>
    </w:lvl>
    <w:lvl w:ilvl="3" w:tplc="839A4BFC" w:tentative="1">
      <w:start w:val="1"/>
      <w:numFmt w:val="bullet"/>
      <w:lvlText w:val=""/>
      <w:lvlJc w:val="left"/>
      <w:pPr>
        <w:tabs>
          <w:tab w:val="num" w:pos="2880"/>
        </w:tabs>
        <w:ind w:left="2880" w:hanging="360"/>
      </w:pPr>
      <w:rPr>
        <w:rFonts w:ascii="Wingdings" w:hAnsi="Wingdings" w:hint="default"/>
      </w:rPr>
    </w:lvl>
    <w:lvl w:ilvl="4" w:tplc="9B407A02" w:tentative="1">
      <w:start w:val="1"/>
      <w:numFmt w:val="bullet"/>
      <w:lvlText w:val=""/>
      <w:lvlJc w:val="left"/>
      <w:pPr>
        <w:tabs>
          <w:tab w:val="num" w:pos="3600"/>
        </w:tabs>
        <w:ind w:left="3600" w:hanging="360"/>
      </w:pPr>
      <w:rPr>
        <w:rFonts w:ascii="Wingdings" w:hAnsi="Wingdings" w:hint="default"/>
      </w:rPr>
    </w:lvl>
    <w:lvl w:ilvl="5" w:tplc="0268A12A" w:tentative="1">
      <w:start w:val="1"/>
      <w:numFmt w:val="bullet"/>
      <w:lvlText w:val=""/>
      <w:lvlJc w:val="left"/>
      <w:pPr>
        <w:tabs>
          <w:tab w:val="num" w:pos="4320"/>
        </w:tabs>
        <w:ind w:left="4320" w:hanging="360"/>
      </w:pPr>
      <w:rPr>
        <w:rFonts w:ascii="Wingdings" w:hAnsi="Wingdings" w:hint="default"/>
      </w:rPr>
    </w:lvl>
    <w:lvl w:ilvl="6" w:tplc="57EA3C10" w:tentative="1">
      <w:start w:val="1"/>
      <w:numFmt w:val="bullet"/>
      <w:lvlText w:val=""/>
      <w:lvlJc w:val="left"/>
      <w:pPr>
        <w:tabs>
          <w:tab w:val="num" w:pos="5040"/>
        </w:tabs>
        <w:ind w:left="5040" w:hanging="360"/>
      </w:pPr>
      <w:rPr>
        <w:rFonts w:ascii="Wingdings" w:hAnsi="Wingdings" w:hint="default"/>
      </w:rPr>
    </w:lvl>
    <w:lvl w:ilvl="7" w:tplc="AEDA79A4" w:tentative="1">
      <w:start w:val="1"/>
      <w:numFmt w:val="bullet"/>
      <w:lvlText w:val=""/>
      <w:lvlJc w:val="left"/>
      <w:pPr>
        <w:tabs>
          <w:tab w:val="num" w:pos="5760"/>
        </w:tabs>
        <w:ind w:left="5760" w:hanging="360"/>
      </w:pPr>
      <w:rPr>
        <w:rFonts w:ascii="Wingdings" w:hAnsi="Wingdings" w:hint="default"/>
      </w:rPr>
    </w:lvl>
    <w:lvl w:ilvl="8" w:tplc="00E48118" w:tentative="1">
      <w:start w:val="1"/>
      <w:numFmt w:val="bullet"/>
      <w:lvlText w:val=""/>
      <w:lvlJc w:val="left"/>
      <w:pPr>
        <w:tabs>
          <w:tab w:val="num" w:pos="6480"/>
        </w:tabs>
        <w:ind w:left="6480" w:hanging="360"/>
      </w:pPr>
      <w:rPr>
        <w:rFonts w:ascii="Wingdings" w:hAnsi="Wingdings" w:hint="default"/>
      </w:rPr>
    </w:lvl>
  </w:abstractNum>
  <w:abstractNum w:abstractNumId="19">
    <w:nsid w:val="4754233E"/>
    <w:multiLevelType w:val="singleLevel"/>
    <w:tmpl w:val="55621530"/>
    <w:lvl w:ilvl="0">
      <w:start w:val="3"/>
      <w:numFmt w:val="japaneseCounting"/>
      <w:lvlText w:val="%1、"/>
      <w:lvlJc w:val="left"/>
      <w:pPr>
        <w:tabs>
          <w:tab w:val="num" w:pos="720"/>
        </w:tabs>
        <w:ind w:left="720" w:hanging="720"/>
      </w:pPr>
      <w:rPr>
        <w:rFonts w:hint="eastAsia"/>
      </w:rPr>
    </w:lvl>
  </w:abstractNum>
  <w:abstractNum w:abstractNumId="20">
    <w:nsid w:val="4DAE49AD"/>
    <w:multiLevelType w:val="hybridMultilevel"/>
    <w:tmpl w:val="89143ADE"/>
    <w:lvl w:ilvl="0" w:tplc="B000995C">
      <w:start w:val="1"/>
      <w:numFmt w:val="bullet"/>
      <w:lvlText w:val=""/>
      <w:lvlJc w:val="left"/>
      <w:pPr>
        <w:tabs>
          <w:tab w:val="num" w:pos="720"/>
        </w:tabs>
        <w:ind w:left="720" w:hanging="360"/>
      </w:pPr>
      <w:rPr>
        <w:rFonts w:ascii="Wingdings" w:hAnsi="Wingdings" w:hint="default"/>
      </w:rPr>
    </w:lvl>
    <w:lvl w:ilvl="1" w:tplc="0414E278" w:tentative="1">
      <w:start w:val="1"/>
      <w:numFmt w:val="bullet"/>
      <w:lvlText w:val=""/>
      <w:lvlJc w:val="left"/>
      <w:pPr>
        <w:tabs>
          <w:tab w:val="num" w:pos="1440"/>
        </w:tabs>
        <w:ind w:left="1440" w:hanging="360"/>
      </w:pPr>
      <w:rPr>
        <w:rFonts w:ascii="Wingdings" w:hAnsi="Wingdings" w:hint="default"/>
      </w:rPr>
    </w:lvl>
    <w:lvl w:ilvl="2" w:tplc="CF5800C2" w:tentative="1">
      <w:start w:val="1"/>
      <w:numFmt w:val="bullet"/>
      <w:lvlText w:val=""/>
      <w:lvlJc w:val="left"/>
      <w:pPr>
        <w:tabs>
          <w:tab w:val="num" w:pos="2160"/>
        </w:tabs>
        <w:ind w:left="2160" w:hanging="360"/>
      </w:pPr>
      <w:rPr>
        <w:rFonts w:ascii="Wingdings" w:hAnsi="Wingdings" w:hint="default"/>
      </w:rPr>
    </w:lvl>
    <w:lvl w:ilvl="3" w:tplc="5BA2DA88" w:tentative="1">
      <w:start w:val="1"/>
      <w:numFmt w:val="bullet"/>
      <w:lvlText w:val=""/>
      <w:lvlJc w:val="left"/>
      <w:pPr>
        <w:tabs>
          <w:tab w:val="num" w:pos="2880"/>
        </w:tabs>
        <w:ind w:left="2880" w:hanging="360"/>
      </w:pPr>
      <w:rPr>
        <w:rFonts w:ascii="Wingdings" w:hAnsi="Wingdings" w:hint="default"/>
      </w:rPr>
    </w:lvl>
    <w:lvl w:ilvl="4" w:tplc="1792B380" w:tentative="1">
      <w:start w:val="1"/>
      <w:numFmt w:val="bullet"/>
      <w:lvlText w:val=""/>
      <w:lvlJc w:val="left"/>
      <w:pPr>
        <w:tabs>
          <w:tab w:val="num" w:pos="3600"/>
        </w:tabs>
        <w:ind w:left="3600" w:hanging="360"/>
      </w:pPr>
      <w:rPr>
        <w:rFonts w:ascii="Wingdings" w:hAnsi="Wingdings" w:hint="default"/>
      </w:rPr>
    </w:lvl>
    <w:lvl w:ilvl="5" w:tplc="E8189448" w:tentative="1">
      <w:start w:val="1"/>
      <w:numFmt w:val="bullet"/>
      <w:lvlText w:val=""/>
      <w:lvlJc w:val="left"/>
      <w:pPr>
        <w:tabs>
          <w:tab w:val="num" w:pos="4320"/>
        </w:tabs>
        <w:ind w:left="4320" w:hanging="360"/>
      </w:pPr>
      <w:rPr>
        <w:rFonts w:ascii="Wingdings" w:hAnsi="Wingdings" w:hint="default"/>
      </w:rPr>
    </w:lvl>
    <w:lvl w:ilvl="6" w:tplc="1ECAB364" w:tentative="1">
      <w:start w:val="1"/>
      <w:numFmt w:val="bullet"/>
      <w:lvlText w:val=""/>
      <w:lvlJc w:val="left"/>
      <w:pPr>
        <w:tabs>
          <w:tab w:val="num" w:pos="5040"/>
        </w:tabs>
        <w:ind w:left="5040" w:hanging="360"/>
      </w:pPr>
      <w:rPr>
        <w:rFonts w:ascii="Wingdings" w:hAnsi="Wingdings" w:hint="default"/>
      </w:rPr>
    </w:lvl>
    <w:lvl w:ilvl="7" w:tplc="BAD02C9E" w:tentative="1">
      <w:start w:val="1"/>
      <w:numFmt w:val="bullet"/>
      <w:lvlText w:val=""/>
      <w:lvlJc w:val="left"/>
      <w:pPr>
        <w:tabs>
          <w:tab w:val="num" w:pos="5760"/>
        </w:tabs>
        <w:ind w:left="5760" w:hanging="360"/>
      </w:pPr>
      <w:rPr>
        <w:rFonts w:ascii="Wingdings" w:hAnsi="Wingdings" w:hint="default"/>
      </w:rPr>
    </w:lvl>
    <w:lvl w:ilvl="8" w:tplc="0F50B228" w:tentative="1">
      <w:start w:val="1"/>
      <w:numFmt w:val="bullet"/>
      <w:lvlText w:val=""/>
      <w:lvlJc w:val="left"/>
      <w:pPr>
        <w:tabs>
          <w:tab w:val="num" w:pos="6480"/>
        </w:tabs>
        <w:ind w:left="6480" w:hanging="360"/>
      </w:pPr>
      <w:rPr>
        <w:rFonts w:ascii="Wingdings" w:hAnsi="Wingdings" w:hint="default"/>
      </w:rPr>
    </w:lvl>
  </w:abstractNum>
  <w:abstractNum w:abstractNumId="21">
    <w:nsid w:val="4ED50073"/>
    <w:multiLevelType w:val="hybridMultilevel"/>
    <w:tmpl w:val="CD20F78A"/>
    <w:lvl w:ilvl="0" w:tplc="D69833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5D7681"/>
    <w:multiLevelType w:val="hybridMultilevel"/>
    <w:tmpl w:val="FB44FE4E"/>
    <w:lvl w:ilvl="0" w:tplc="962A64BA">
      <w:start w:val="1"/>
      <w:numFmt w:val="bullet"/>
      <w:lvlText w:val=""/>
      <w:lvlJc w:val="left"/>
      <w:pPr>
        <w:tabs>
          <w:tab w:val="num" w:pos="720"/>
        </w:tabs>
        <w:ind w:left="720" w:hanging="360"/>
      </w:pPr>
      <w:rPr>
        <w:rFonts w:ascii="Wingdings" w:hAnsi="Wingdings" w:hint="default"/>
      </w:rPr>
    </w:lvl>
    <w:lvl w:ilvl="1" w:tplc="B1A47316" w:tentative="1">
      <w:start w:val="1"/>
      <w:numFmt w:val="bullet"/>
      <w:lvlText w:val=""/>
      <w:lvlJc w:val="left"/>
      <w:pPr>
        <w:tabs>
          <w:tab w:val="num" w:pos="1440"/>
        </w:tabs>
        <w:ind w:left="1440" w:hanging="360"/>
      </w:pPr>
      <w:rPr>
        <w:rFonts w:ascii="Wingdings" w:hAnsi="Wingdings" w:hint="default"/>
      </w:rPr>
    </w:lvl>
    <w:lvl w:ilvl="2" w:tplc="AC12B63C" w:tentative="1">
      <w:start w:val="1"/>
      <w:numFmt w:val="bullet"/>
      <w:lvlText w:val=""/>
      <w:lvlJc w:val="left"/>
      <w:pPr>
        <w:tabs>
          <w:tab w:val="num" w:pos="2160"/>
        </w:tabs>
        <w:ind w:left="2160" w:hanging="360"/>
      </w:pPr>
      <w:rPr>
        <w:rFonts w:ascii="Wingdings" w:hAnsi="Wingdings" w:hint="default"/>
      </w:rPr>
    </w:lvl>
    <w:lvl w:ilvl="3" w:tplc="C652C9DA" w:tentative="1">
      <w:start w:val="1"/>
      <w:numFmt w:val="bullet"/>
      <w:lvlText w:val=""/>
      <w:lvlJc w:val="left"/>
      <w:pPr>
        <w:tabs>
          <w:tab w:val="num" w:pos="2880"/>
        </w:tabs>
        <w:ind w:left="2880" w:hanging="360"/>
      </w:pPr>
      <w:rPr>
        <w:rFonts w:ascii="Wingdings" w:hAnsi="Wingdings" w:hint="default"/>
      </w:rPr>
    </w:lvl>
    <w:lvl w:ilvl="4" w:tplc="2A568C8C" w:tentative="1">
      <w:start w:val="1"/>
      <w:numFmt w:val="bullet"/>
      <w:lvlText w:val=""/>
      <w:lvlJc w:val="left"/>
      <w:pPr>
        <w:tabs>
          <w:tab w:val="num" w:pos="3600"/>
        </w:tabs>
        <w:ind w:left="3600" w:hanging="360"/>
      </w:pPr>
      <w:rPr>
        <w:rFonts w:ascii="Wingdings" w:hAnsi="Wingdings" w:hint="default"/>
      </w:rPr>
    </w:lvl>
    <w:lvl w:ilvl="5" w:tplc="41B8BAE6" w:tentative="1">
      <w:start w:val="1"/>
      <w:numFmt w:val="bullet"/>
      <w:lvlText w:val=""/>
      <w:lvlJc w:val="left"/>
      <w:pPr>
        <w:tabs>
          <w:tab w:val="num" w:pos="4320"/>
        </w:tabs>
        <w:ind w:left="4320" w:hanging="360"/>
      </w:pPr>
      <w:rPr>
        <w:rFonts w:ascii="Wingdings" w:hAnsi="Wingdings" w:hint="default"/>
      </w:rPr>
    </w:lvl>
    <w:lvl w:ilvl="6" w:tplc="C090D65A" w:tentative="1">
      <w:start w:val="1"/>
      <w:numFmt w:val="bullet"/>
      <w:lvlText w:val=""/>
      <w:lvlJc w:val="left"/>
      <w:pPr>
        <w:tabs>
          <w:tab w:val="num" w:pos="5040"/>
        </w:tabs>
        <w:ind w:left="5040" w:hanging="360"/>
      </w:pPr>
      <w:rPr>
        <w:rFonts w:ascii="Wingdings" w:hAnsi="Wingdings" w:hint="default"/>
      </w:rPr>
    </w:lvl>
    <w:lvl w:ilvl="7" w:tplc="D8E2E058" w:tentative="1">
      <w:start w:val="1"/>
      <w:numFmt w:val="bullet"/>
      <w:lvlText w:val=""/>
      <w:lvlJc w:val="left"/>
      <w:pPr>
        <w:tabs>
          <w:tab w:val="num" w:pos="5760"/>
        </w:tabs>
        <w:ind w:left="5760" w:hanging="360"/>
      </w:pPr>
      <w:rPr>
        <w:rFonts w:ascii="Wingdings" w:hAnsi="Wingdings" w:hint="default"/>
      </w:rPr>
    </w:lvl>
    <w:lvl w:ilvl="8" w:tplc="323EBABE" w:tentative="1">
      <w:start w:val="1"/>
      <w:numFmt w:val="bullet"/>
      <w:lvlText w:val=""/>
      <w:lvlJc w:val="left"/>
      <w:pPr>
        <w:tabs>
          <w:tab w:val="num" w:pos="6480"/>
        </w:tabs>
        <w:ind w:left="6480" w:hanging="360"/>
      </w:pPr>
      <w:rPr>
        <w:rFonts w:ascii="Wingdings" w:hAnsi="Wingdings" w:hint="default"/>
      </w:rPr>
    </w:lvl>
  </w:abstractNum>
  <w:abstractNum w:abstractNumId="23">
    <w:nsid w:val="57E53A96"/>
    <w:multiLevelType w:val="hybridMultilevel"/>
    <w:tmpl w:val="24CE61C6"/>
    <w:lvl w:ilvl="0" w:tplc="2AD8275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8B86549"/>
    <w:multiLevelType w:val="hybridMultilevel"/>
    <w:tmpl w:val="FE8259F4"/>
    <w:lvl w:ilvl="0" w:tplc="7620054C">
      <w:start w:val="1"/>
      <w:numFmt w:val="bullet"/>
      <w:lvlText w:val=""/>
      <w:lvlJc w:val="left"/>
      <w:pPr>
        <w:tabs>
          <w:tab w:val="num" w:pos="720"/>
        </w:tabs>
        <w:ind w:left="720" w:hanging="360"/>
      </w:pPr>
      <w:rPr>
        <w:rFonts w:ascii="Wingdings" w:hAnsi="Wingdings" w:hint="default"/>
      </w:rPr>
    </w:lvl>
    <w:lvl w:ilvl="1" w:tplc="A28C3E62" w:tentative="1">
      <w:start w:val="1"/>
      <w:numFmt w:val="bullet"/>
      <w:lvlText w:val=""/>
      <w:lvlJc w:val="left"/>
      <w:pPr>
        <w:tabs>
          <w:tab w:val="num" w:pos="1440"/>
        </w:tabs>
        <w:ind w:left="1440" w:hanging="360"/>
      </w:pPr>
      <w:rPr>
        <w:rFonts w:ascii="Wingdings" w:hAnsi="Wingdings" w:hint="default"/>
      </w:rPr>
    </w:lvl>
    <w:lvl w:ilvl="2" w:tplc="9368674E" w:tentative="1">
      <w:start w:val="1"/>
      <w:numFmt w:val="bullet"/>
      <w:lvlText w:val=""/>
      <w:lvlJc w:val="left"/>
      <w:pPr>
        <w:tabs>
          <w:tab w:val="num" w:pos="2160"/>
        </w:tabs>
        <w:ind w:left="2160" w:hanging="360"/>
      </w:pPr>
      <w:rPr>
        <w:rFonts w:ascii="Wingdings" w:hAnsi="Wingdings" w:hint="default"/>
      </w:rPr>
    </w:lvl>
    <w:lvl w:ilvl="3" w:tplc="A202D93C" w:tentative="1">
      <w:start w:val="1"/>
      <w:numFmt w:val="bullet"/>
      <w:lvlText w:val=""/>
      <w:lvlJc w:val="left"/>
      <w:pPr>
        <w:tabs>
          <w:tab w:val="num" w:pos="2880"/>
        </w:tabs>
        <w:ind w:left="2880" w:hanging="360"/>
      </w:pPr>
      <w:rPr>
        <w:rFonts w:ascii="Wingdings" w:hAnsi="Wingdings" w:hint="default"/>
      </w:rPr>
    </w:lvl>
    <w:lvl w:ilvl="4" w:tplc="7BEEF16C" w:tentative="1">
      <w:start w:val="1"/>
      <w:numFmt w:val="bullet"/>
      <w:lvlText w:val=""/>
      <w:lvlJc w:val="left"/>
      <w:pPr>
        <w:tabs>
          <w:tab w:val="num" w:pos="3600"/>
        </w:tabs>
        <w:ind w:left="3600" w:hanging="360"/>
      </w:pPr>
      <w:rPr>
        <w:rFonts w:ascii="Wingdings" w:hAnsi="Wingdings" w:hint="default"/>
      </w:rPr>
    </w:lvl>
    <w:lvl w:ilvl="5" w:tplc="6406A8E6" w:tentative="1">
      <w:start w:val="1"/>
      <w:numFmt w:val="bullet"/>
      <w:lvlText w:val=""/>
      <w:lvlJc w:val="left"/>
      <w:pPr>
        <w:tabs>
          <w:tab w:val="num" w:pos="4320"/>
        </w:tabs>
        <w:ind w:left="4320" w:hanging="360"/>
      </w:pPr>
      <w:rPr>
        <w:rFonts w:ascii="Wingdings" w:hAnsi="Wingdings" w:hint="default"/>
      </w:rPr>
    </w:lvl>
    <w:lvl w:ilvl="6" w:tplc="F190A25E" w:tentative="1">
      <w:start w:val="1"/>
      <w:numFmt w:val="bullet"/>
      <w:lvlText w:val=""/>
      <w:lvlJc w:val="left"/>
      <w:pPr>
        <w:tabs>
          <w:tab w:val="num" w:pos="5040"/>
        </w:tabs>
        <w:ind w:left="5040" w:hanging="360"/>
      </w:pPr>
      <w:rPr>
        <w:rFonts w:ascii="Wingdings" w:hAnsi="Wingdings" w:hint="default"/>
      </w:rPr>
    </w:lvl>
    <w:lvl w:ilvl="7" w:tplc="A27E5AE8" w:tentative="1">
      <w:start w:val="1"/>
      <w:numFmt w:val="bullet"/>
      <w:lvlText w:val=""/>
      <w:lvlJc w:val="left"/>
      <w:pPr>
        <w:tabs>
          <w:tab w:val="num" w:pos="5760"/>
        </w:tabs>
        <w:ind w:left="5760" w:hanging="360"/>
      </w:pPr>
      <w:rPr>
        <w:rFonts w:ascii="Wingdings" w:hAnsi="Wingdings" w:hint="default"/>
      </w:rPr>
    </w:lvl>
    <w:lvl w:ilvl="8" w:tplc="F8D48532" w:tentative="1">
      <w:start w:val="1"/>
      <w:numFmt w:val="bullet"/>
      <w:lvlText w:val=""/>
      <w:lvlJc w:val="left"/>
      <w:pPr>
        <w:tabs>
          <w:tab w:val="num" w:pos="6480"/>
        </w:tabs>
        <w:ind w:left="6480" w:hanging="360"/>
      </w:pPr>
      <w:rPr>
        <w:rFonts w:ascii="Wingdings" w:hAnsi="Wingdings" w:hint="default"/>
      </w:rPr>
    </w:lvl>
  </w:abstractNum>
  <w:abstractNum w:abstractNumId="25">
    <w:nsid w:val="61E42F6D"/>
    <w:multiLevelType w:val="hybridMultilevel"/>
    <w:tmpl w:val="3642D9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5890A7B"/>
    <w:multiLevelType w:val="hybridMultilevel"/>
    <w:tmpl w:val="8B5CC8C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5E01AAF"/>
    <w:multiLevelType w:val="hybridMultilevel"/>
    <w:tmpl w:val="A5E021FC"/>
    <w:lvl w:ilvl="0" w:tplc="15802A32">
      <w:start w:val="1"/>
      <w:numFmt w:val="bullet"/>
      <w:lvlText w:val=""/>
      <w:lvlJc w:val="left"/>
      <w:pPr>
        <w:tabs>
          <w:tab w:val="num" w:pos="720"/>
        </w:tabs>
        <w:ind w:left="720" w:hanging="360"/>
      </w:pPr>
      <w:rPr>
        <w:rFonts w:ascii="Wingdings" w:hAnsi="Wingdings" w:hint="default"/>
      </w:rPr>
    </w:lvl>
    <w:lvl w:ilvl="1" w:tplc="496E87FE" w:tentative="1">
      <w:start w:val="1"/>
      <w:numFmt w:val="bullet"/>
      <w:lvlText w:val=""/>
      <w:lvlJc w:val="left"/>
      <w:pPr>
        <w:tabs>
          <w:tab w:val="num" w:pos="1440"/>
        </w:tabs>
        <w:ind w:left="1440" w:hanging="360"/>
      </w:pPr>
      <w:rPr>
        <w:rFonts w:ascii="Wingdings" w:hAnsi="Wingdings" w:hint="default"/>
      </w:rPr>
    </w:lvl>
    <w:lvl w:ilvl="2" w:tplc="7D4402D2" w:tentative="1">
      <w:start w:val="1"/>
      <w:numFmt w:val="bullet"/>
      <w:lvlText w:val=""/>
      <w:lvlJc w:val="left"/>
      <w:pPr>
        <w:tabs>
          <w:tab w:val="num" w:pos="2160"/>
        </w:tabs>
        <w:ind w:left="2160" w:hanging="360"/>
      </w:pPr>
      <w:rPr>
        <w:rFonts w:ascii="Wingdings" w:hAnsi="Wingdings" w:hint="default"/>
      </w:rPr>
    </w:lvl>
    <w:lvl w:ilvl="3" w:tplc="94620980" w:tentative="1">
      <w:start w:val="1"/>
      <w:numFmt w:val="bullet"/>
      <w:lvlText w:val=""/>
      <w:lvlJc w:val="left"/>
      <w:pPr>
        <w:tabs>
          <w:tab w:val="num" w:pos="2880"/>
        </w:tabs>
        <w:ind w:left="2880" w:hanging="360"/>
      </w:pPr>
      <w:rPr>
        <w:rFonts w:ascii="Wingdings" w:hAnsi="Wingdings" w:hint="default"/>
      </w:rPr>
    </w:lvl>
    <w:lvl w:ilvl="4" w:tplc="ECF8718C" w:tentative="1">
      <w:start w:val="1"/>
      <w:numFmt w:val="bullet"/>
      <w:lvlText w:val=""/>
      <w:lvlJc w:val="left"/>
      <w:pPr>
        <w:tabs>
          <w:tab w:val="num" w:pos="3600"/>
        </w:tabs>
        <w:ind w:left="3600" w:hanging="360"/>
      </w:pPr>
      <w:rPr>
        <w:rFonts w:ascii="Wingdings" w:hAnsi="Wingdings" w:hint="default"/>
      </w:rPr>
    </w:lvl>
    <w:lvl w:ilvl="5" w:tplc="68EE13C8" w:tentative="1">
      <w:start w:val="1"/>
      <w:numFmt w:val="bullet"/>
      <w:lvlText w:val=""/>
      <w:lvlJc w:val="left"/>
      <w:pPr>
        <w:tabs>
          <w:tab w:val="num" w:pos="4320"/>
        </w:tabs>
        <w:ind w:left="4320" w:hanging="360"/>
      </w:pPr>
      <w:rPr>
        <w:rFonts w:ascii="Wingdings" w:hAnsi="Wingdings" w:hint="default"/>
      </w:rPr>
    </w:lvl>
    <w:lvl w:ilvl="6" w:tplc="60AE624A" w:tentative="1">
      <w:start w:val="1"/>
      <w:numFmt w:val="bullet"/>
      <w:lvlText w:val=""/>
      <w:lvlJc w:val="left"/>
      <w:pPr>
        <w:tabs>
          <w:tab w:val="num" w:pos="5040"/>
        </w:tabs>
        <w:ind w:left="5040" w:hanging="360"/>
      </w:pPr>
      <w:rPr>
        <w:rFonts w:ascii="Wingdings" w:hAnsi="Wingdings" w:hint="default"/>
      </w:rPr>
    </w:lvl>
    <w:lvl w:ilvl="7" w:tplc="101C4228" w:tentative="1">
      <w:start w:val="1"/>
      <w:numFmt w:val="bullet"/>
      <w:lvlText w:val=""/>
      <w:lvlJc w:val="left"/>
      <w:pPr>
        <w:tabs>
          <w:tab w:val="num" w:pos="5760"/>
        </w:tabs>
        <w:ind w:left="5760" w:hanging="360"/>
      </w:pPr>
      <w:rPr>
        <w:rFonts w:ascii="Wingdings" w:hAnsi="Wingdings" w:hint="default"/>
      </w:rPr>
    </w:lvl>
    <w:lvl w:ilvl="8" w:tplc="7B6ECAA0" w:tentative="1">
      <w:start w:val="1"/>
      <w:numFmt w:val="bullet"/>
      <w:lvlText w:val=""/>
      <w:lvlJc w:val="left"/>
      <w:pPr>
        <w:tabs>
          <w:tab w:val="num" w:pos="6480"/>
        </w:tabs>
        <w:ind w:left="6480" w:hanging="360"/>
      </w:pPr>
      <w:rPr>
        <w:rFonts w:ascii="Wingdings" w:hAnsi="Wingdings" w:hint="default"/>
      </w:rPr>
    </w:lvl>
  </w:abstractNum>
  <w:abstractNum w:abstractNumId="28">
    <w:nsid w:val="6A370425"/>
    <w:multiLevelType w:val="hybridMultilevel"/>
    <w:tmpl w:val="39D4F566"/>
    <w:lvl w:ilvl="0" w:tplc="D1A4FBF8">
      <w:start w:val="1"/>
      <w:numFmt w:val="bullet"/>
      <w:lvlText w:val=""/>
      <w:lvlJc w:val="left"/>
      <w:pPr>
        <w:tabs>
          <w:tab w:val="num" w:pos="720"/>
        </w:tabs>
        <w:ind w:left="720" w:hanging="360"/>
      </w:pPr>
      <w:rPr>
        <w:rFonts w:ascii="Wingdings" w:hAnsi="Wingdings" w:hint="default"/>
      </w:rPr>
    </w:lvl>
    <w:lvl w:ilvl="1" w:tplc="1920492C" w:tentative="1">
      <w:start w:val="1"/>
      <w:numFmt w:val="bullet"/>
      <w:lvlText w:val=""/>
      <w:lvlJc w:val="left"/>
      <w:pPr>
        <w:tabs>
          <w:tab w:val="num" w:pos="1440"/>
        </w:tabs>
        <w:ind w:left="1440" w:hanging="360"/>
      </w:pPr>
      <w:rPr>
        <w:rFonts w:ascii="Wingdings" w:hAnsi="Wingdings" w:hint="default"/>
      </w:rPr>
    </w:lvl>
    <w:lvl w:ilvl="2" w:tplc="856E614E" w:tentative="1">
      <w:start w:val="1"/>
      <w:numFmt w:val="bullet"/>
      <w:lvlText w:val=""/>
      <w:lvlJc w:val="left"/>
      <w:pPr>
        <w:tabs>
          <w:tab w:val="num" w:pos="2160"/>
        </w:tabs>
        <w:ind w:left="2160" w:hanging="360"/>
      </w:pPr>
      <w:rPr>
        <w:rFonts w:ascii="Wingdings" w:hAnsi="Wingdings" w:hint="default"/>
      </w:rPr>
    </w:lvl>
    <w:lvl w:ilvl="3" w:tplc="8778841E" w:tentative="1">
      <w:start w:val="1"/>
      <w:numFmt w:val="bullet"/>
      <w:lvlText w:val=""/>
      <w:lvlJc w:val="left"/>
      <w:pPr>
        <w:tabs>
          <w:tab w:val="num" w:pos="2880"/>
        </w:tabs>
        <w:ind w:left="2880" w:hanging="360"/>
      </w:pPr>
      <w:rPr>
        <w:rFonts w:ascii="Wingdings" w:hAnsi="Wingdings" w:hint="default"/>
      </w:rPr>
    </w:lvl>
    <w:lvl w:ilvl="4" w:tplc="07E8A644" w:tentative="1">
      <w:start w:val="1"/>
      <w:numFmt w:val="bullet"/>
      <w:lvlText w:val=""/>
      <w:lvlJc w:val="left"/>
      <w:pPr>
        <w:tabs>
          <w:tab w:val="num" w:pos="3600"/>
        </w:tabs>
        <w:ind w:left="3600" w:hanging="360"/>
      </w:pPr>
      <w:rPr>
        <w:rFonts w:ascii="Wingdings" w:hAnsi="Wingdings" w:hint="default"/>
      </w:rPr>
    </w:lvl>
    <w:lvl w:ilvl="5" w:tplc="09BA934C" w:tentative="1">
      <w:start w:val="1"/>
      <w:numFmt w:val="bullet"/>
      <w:lvlText w:val=""/>
      <w:lvlJc w:val="left"/>
      <w:pPr>
        <w:tabs>
          <w:tab w:val="num" w:pos="4320"/>
        </w:tabs>
        <w:ind w:left="4320" w:hanging="360"/>
      </w:pPr>
      <w:rPr>
        <w:rFonts w:ascii="Wingdings" w:hAnsi="Wingdings" w:hint="default"/>
      </w:rPr>
    </w:lvl>
    <w:lvl w:ilvl="6" w:tplc="588A3262" w:tentative="1">
      <w:start w:val="1"/>
      <w:numFmt w:val="bullet"/>
      <w:lvlText w:val=""/>
      <w:lvlJc w:val="left"/>
      <w:pPr>
        <w:tabs>
          <w:tab w:val="num" w:pos="5040"/>
        </w:tabs>
        <w:ind w:left="5040" w:hanging="360"/>
      </w:pPr>
      <w:rPr>
        <w:rFonts w:ascii="Wingdings" w:hAnsi="Wingdings" w:hint="default"/>
      </w:rPr>
    </w:lvl>
    <w:lvl w:ilvl="7" w:tplc="68BA4228" w:tentative="1">
      <w:start w:val="1"/>
      <w:numFmt w:val="bullet"/>
      <w:lvlText w:val=""/>
      <w:lvlJc w:val="left"/>
      <w:pPr>
        <w:tabs>
          <w:tab w:val="num" w:pos="5760"/>
        </w:tabs>
        <w:ind w:left="5760" w:hanging="360"/>
      </w:pPr>
      <w:rPr>
        <w:rFonts w:ascii="Wingdings" w:hAnsi="Wingdings" w:hint="default"/>
      </w:rPr>
    </w:lvl>
    <w:lvl w:ilvl="8" w:tplc="55D08DD2" w:tentative="1">
      <w:start w:val="1"/>
      <w:numFmt w:val="bullet"/>
      <w:lvlText w:val=""/>
      <w:lvlJc w:val="left"/>
      <w:pPr>
        <w:tabs>
          <w:tab w:val="num" w:pos="6480"/>
        </w:tabs>
        <w:ind w:left="6480" w:hanging="360"/>
      </w:pPr>
      <w:rPr>
        <w:rFonts w:ascii="Wingdings" w:hAnsi="Wingdings" w:hint="default"/>
      </w:rPr>
    </w:lvl>
  </w:abstractNum>
  <w:abstractNum w:abstractNumId="29">
    <w:nsid w:val="6BC81837"/>
    <w:multiLevelType w:val="hybridMultilevel"/>
    <w:tmpl w:val="3A2E5FAC"/>
    <w:lvl w:ilvl="0" w:tplc="DF00C7EE">
      <w:start w:val="1"/>
      <w:numFmt w:val="decimal"/>
      <w:lvlText w:val="%1."/>
      <w:lvlJc w:val="left"/>
      <w:pPr>
        <w:ind w:left="900" w:hanging="42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3C40019"/>
    <w:multiLevelType w:val="multilevel"/>
    <w:tmpl w:val="0520FD24"/>
    <w:lvl w:ilvl="0">
      <w:start w:val="1"/>
      <w:numFmt w:val="japaneseCounting"/>
      <w:lvlText w:val="%1、"/>
      <w:lvlJc w:val="left"/>
      <w:pPr>
        <w:tabs>
          <w:tab w:val="num" w:pos="720"/>
        </w:tabs>
        <w:ind w:left="720" w:hanging="720"/>
      </w:pPr>
      <w:rPr>
        <w:rFonts w:hint="default"/>
      </w:rPr>
    </w:lvl>
    <w:lvl w:ilvl="1">
      <w:start w:val="1"/>
      <w:numFmt w:val="chineseCountingThousand"/>
      <w:lvlText w:val="%2、"/>
      <w:lvlJc w:val="left"/>
      <w:pPr>
        <w:tabs>
          <w:tab w:val="num" w:pos="840"/>
        </w:tabs>
        <w:ind w:left="840" w:hanging="84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69D2D67"/>
    <w:multiLevelType w:val="hybridMultilevel"/>
    <w:tmpl w:val="0E7039D8"/>
    <w:lvl w:ilvl="0" w:tplc="6D7231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A1A1ADD"/>
    <w:multiLevelType w:val="hybridMultilevel"/>
    <w:tmpl w:val="B2A60A26"/>
    <w:lvl w:ilvl="0" w:tplc="63809BE2">
      <w:start w:val="1"/>
      <w:numFmt w:val="decimal"/>
      <w:lvlText w:val="（%1）"/>
      <w:lvlJc w:val="left"/>
      <w:pPr>
        <w:tabs>
          <w:tab w:val="num" w:pos="1140"/>
        </w:tabs>
        <w:ind w:left="1140" w:hanging="72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3">
    <w:nsid w:val="7D8408B4"/>
    <w:multiLevelType w:val="hybridMultilevel"/>
    <w:tmpl w:val="B47CA5B6"/>
    <w:lvl w:ilvl="0" w:tplc="2AD8275E">
      <w:start w:val="1"/>
      <w:numFmt w:val="japaneseCounting"/>
      <w:lvlText w:val="%1、"/>
      <w:lvlJc w:val="left"/>
      <w:pPr>
        <w:tabs>
          <w:tab w:val="num" w:pos="720"/>
        </w:tabs>
        <w:ind w:left="720" w:hanging="720"/>
      </w:pPr>
      <w:rPr>
        <w:rFonts w:hint="default"/>
      </w:rPr>
    </w:lvl>
    <w:lvl w:ilvl="1" w:tplc="A0DA7D8C">
      <w:start w:val="2"/>
      <w:numFmt w:val="chineseCountingThousand"/>
      <w:lvlText w:val="%2、"/>
      <w:lvlJc w:val="left"/>
      <w:pPr>
        <w:tabs>
          <w:tab w:val="num" w:pos="840"/>
        </w:tabs>
        <w:ind w:left="840" w:hanging="84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6"/>
  </w:num>
  <w:num w:numId="3">
    <w:abstractNumId w:val="19"/>
  </w:num>
  <w:num w:numId="4">
    <w:abstractNumId w:val="33"/>
  </w:num>
  <w:num w:numId="5">
    <w:abstractNumId w:val="0"/>
  </w:num>
  <w:num w:numId="6">
    <w:abstractNumId w:val="31"/>
  </w:num>
  <w:num w:numId="7">
    <w:abstractNumId w:val="17"/>
  </w:num>
  <w:num w:numId="8">
    <w:abstractNumId w:val="12"/>
  </w:num>
  <w:num w:numId="9">
    <w:abstractNumId w:val="26"/>
  </w:num>
  <w:num w:numId="10">
    <w:abstractNumId w:val="10"/>
  </w:num>
  <w:num w:numId="11">
    <w:abstractNumId w:val="30"/>
  </w:num>
  <w:num w:numId="12">
    <w:abstractNumId w:val="23"/>
  </w:num>
  <w:num w:numId="13">
    <w:abstractNumId w:val="13"/>
  </w:num>
  <w:num w:numId="14">
    <w:abstractNumId w:val="1"/>
  </w:num>
  <w:num w:numId="15">
    <w:abstractNumId w:val="32"/>
  </w:num>
  <w:num w:numId="16">
    <w:abstractNumId w:val="5"/>
  </w:num>
  <w:num w:numId="17">
    <w:abstractNumId w:val="11"/>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5"/>
  </w:num>
  <w:num w:numId="22">
    <w:abstractNumId w:val="20"/>
  </w:num>
  <w:num w:numId="23">
    <w:abstractNumId w:val="4"/>
  </w:num>
  <w:num w:numId="24">
    <w:abstractNumId w:val="27"/>
  </w:num>
  <w:num w:numId="25">
    <w:abstractNumId w:val="29"/>
  </w:num>
  <w:num w:numId="26">
    <w:abstractNumId w:val="15"/>
  </w:num>
  <w:num w:numId="27">
    <w:abstractNumId w:val="22"/>
  </w:num>
  <w:num w:numId="28">
    <w:abstractNumId w:val="28"/>
  </w:num>
  <w:num w:numId="29">
    <w:abstractNumId w:val="7"/>
  </w:num>
  <w:num w:numId="30">
    <w:abstractNumId w:val="24"/>
  </w:num>
  <w:num w:numId="31">
    <w:abstractNumId w:val="18"/>
  </w:num>
  <w:num w:numId="32">
    <w:abstractNumId w:val="3"/>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69"/>
    <w:rsid w:val="0000248D"/>
    <w:rsid w:val="00003466"/>
    <w:rsid w:val="00007077"/>
    <w:rsid w:val="000072BC"/>
    <w:rsid w:val="00010D0D"/>
    <w:rsid w:val="00013452"/>
    <w:rsid w:val="00013A74"/>
    <w:rsid w:val="00013F5A"/>
    <w:rsid w:val="000151EF"/>
    <w:rsid w:val="00015724"/>
    <w:rsid w:val="00015C7C"/>
    <w:rsid w:val="000200A6"/>
    <w:rsid w:val="00021689"/>
    <w:rsid w:val="00026437"/>
    <w:rsid w:val="0002754D"/>
    <w:rsid w:val="0003001F"/>
    <w:rsid w:val="00033000"/>
    <w:rsid w:val="00033302"/>
    <w:rsid w:val="00034143"/>
    <w:rsid w:val="00034746"/>
    <w:rsid w:val="00036D87"/>
    <w:rsid w:val="00040C09"/>
    <w:rsid w:val="00041B4D"/>
    <w:rsid w:val="0004312B"/>
    <w:rsid w:val="00046C66"/>
    <w:rsid w:val="00047B51"/>
    <w:rsid w:val="000501C4"/>
    <w:rsid w:val="00055D1B"/>
    <w:rsid w:val="00057F1F"/>
    <w:rsid w:val="000646C4"/>
    <w:rsid w:val="0006695F"/>
    <w:rsid w:val="00067C26"/>
    <w:rsid w:val="0007055A"/>
    <w:rsid w:val="00071BEB"/>
    <w:rsid w:val="00072DF5"/>
    <w:rsid w:val="00075B2E"/>
    <w:rsid w:val="0007624A"/>
    <w:rsid w:val="0007627C"/>
    <w:rsid w:val="00077C1D"/>
    <w:rsid w:val="00080BB2"/>
    <w:rsid w:val="00082177"/>
    <w:rsid w:val="00083FF8"/>
    <w:rsid w:val="00085C90"/>
    <w:rsid w:val="00085E8F"/>
    <w:rsid w:val="000937CD"/>
    <w:rsid w:val="0009550D"/>
    <w:rsid w:val="00096EFA"/>
    <w:rsid w:val="000A018E"/>
    <w:rsid w:val="000A20DF"/>
    <w:rsid w:val="000A2417"/>
    <w:rsid w:val="000A64D9"/>
    <w:rsid w:val="000B60A6"/>
    <w:rsid w:val="000C2A24"/>
    <w:rsid w:val="000C3094"/>
    <w:rsid w:val="000C419B"/>
    <w:rsid w:val="000C5AC2"/>
    <w:rsid w:val="000D05A0"/>
    <w:rsid w:val="000E227B"/>
    <w:rsid w:val="000E2816"/>
    <w:rsid w:val="000E28E6"/>
    <w:rsid w:val="000E3EB3"/>
    <w:rsid w:val="000E5D24"/>
    <w:rsid w:val="000E68B5"/>
    <w:rsid w:val="000E6EB7"/>
    <w:rsid w:val="000E7F88"/>
    <w:rsid w:val="000F07AA"/>
    <w:rsid w:val="000F10D8"/>
    <w:rsid w:val="000F1CD5"/>
    <w:rsid w:val="000F2031"/>
    <w:rsid w:val="000F3BF6"/>
    <w:rsid w:val="000F5563"/>
    <w:rsid w:val="000F6571"/>
    <w:rsid w:val="00100B66"/>
    <w:rsid w:val="001010E0"/>
    <w:rsid w:val="001024CE"/>
    <w:rsid w:val="0010623B"/>
    <w:rsid w:val="001069EB"/>
    <w:rsid w:val="00107A46"/>
    <w:rsid w:val="00110D7B"/>
    <w:rsid w:val="00112CF3"/>
    <w:rsid w:val="0012338F"/>
    <w:rsid w:val="00124FE8"/>
    <w:rsid w:val="0013363B"/>
    <w:rsid w:val="00133F85"/>
    <w:rsid w:val="00134148"/>
    <w:rsid w:val="00134880"/>
    <w:rsid w:val="00137426"/>
    <w:rsid w:val="001379A0"/>
    <w:rsid w:val="00141912"/>
    <w:rsid w:val="001449C8"/>
    <w:rsid w:val="001515AB"/>
    <w:rsid w:val="001523B9"/>
    <w:rsid w:val="00155336"/>
    <w:rsid w:val="001564DD"/>
    <w:rsid w:val="001572A5"/>
    <w:rsid w:val="00157924"/>
    <w:rsid w:val="001608A2"/>
    <w:rsid w:val="0016123E"/>
    <w:rsid w:val="001623D8"/>
    <w:rsid w:val="00162BE9"/>
    <w:rsid w:val="00173D7E"/>
    <w:rsid w:val="001756CB"/>
    <w:rsid w:val="001801DD"/>
    <w:rsid w:val="00185C12"/>
    <w:rsid w:val="00185DB2"/>
    <w:rsid w:val="00186257"/>
    <w:rsid w:val="001865C3"/>
    <w:rsid w:val="00190474"/>
    <w:rsid w:val="00192F45"/>
    <w:rsid w:val="001954B7"/>
    <w:rsid w:val="00195BF1"/>
    <w:rsid w:val="00196C8E"/>
    <w:rsid w:val="001976C1"/>
    <w:rsid w:val="001A2A9D"/>
    <w:rsid w:val="001A3248"/>
    <w:rsid w:val="001A3759"/>
    <w:rsid w:val="001A4245"/>
    <w:rsid w:val="001A4583"/>
    <w:rsid w:val="001A4DA1"/>
    <w:rsid w:val="001A6E9F"/>
    <w:rsid w:val="001A7CA9"/>
    <w:rsid w:val="001B11BD"/>
    <w:rsid w:val="001C0760"/>
    <w:rsid w:val="001C16F1"/>
    <w:rsid w:val="001C247B"/>
    <w:rsid w:val="001C3699"/>
    <w:rsid w:val="001C407F"/>
    <w:rsid w:val="001C4258"/>
    <w:rsid w:val="001D154A"/>
    <w:rsid w:val="001D3223"/>
    <w:rsid w:val="001D39B1"/>
    <w:rsid w:val="001D48B2"/>
    <w:rsid w:val="001E48F3"/>
    <w:rsid w:val="001E6E39"/>
    <w:rsid w:val="001F142C"/>
    <w:rsid w:val="001F2575"/>
    <w:rsid w:val="001F6C9F"/>
    <w:rsid w:val="001F7E1A"/>
    <w:rsid w:val="00200436"/>
    <w:rsid w:val="00205D3E"/>
    <w:rsid w:val="00214729"/>
    <w:rsid w:val="00215223"/>
    <w:rsid w:val="00216396"/>
    <w:rsid w:val="00220826"/>
    <w:rsid w:val="00222CC3"/>
    <w:rsid w:val="00223BE8"/>
    <w:rsid w:val="00224AA2"/>
    <w:rsid w:val="002360D4"/>
    <w:rsid w:val="00236837"/>
    <w:rsid w:val="00243009"/>
    <w:rsid w:val="00243600"/>
    <w:rsid w:val="00256C84"/>
    <w:rsid w:val="002574AD"/>
    <w:rsid w:val="002625CE"/>
    <w:rsid w:val="002628D0"/>
    <w:rsid w:val="00264599"/>
    <w:rsid w:val="00264980"/>
    <w:rsid w:val="00264E9D"/>
    <w:rsid w:val="00265AE1"/>
    <w:rsid w:val="00265FB7"/>
    <w:rsid w:val="00266F21"/>
    <w:rsid w:val="00267EC3"/>
    <w:rsid w:val="002702AA"/>
    <w:rsid w:val="0027471E"/>
    <w:rsid w:val="00275FF7"/>
    <w:rsid w:val="00281C10"/>
    <w:rsid w:val="00281E51"/>
    <w:rsid w:val="002826CD"/>
    <w:rsid w:val="002870AF"/>
    <w:rsid w:val="002872AD"/>
    <w:rsid w:val="002910F8"/>
    <w:rsid w:val="00291295"/>
    <w:rsid w:val="0029781E"/>
    <w:rsid w:val="00297E83"/>
    <w:rsid w:val="002A2135"/>
    <w:rsid w:val="002A5CBB"/>
    <w:rsid w:val="002A7010"/>
    <w:rsid w:val="002A7DBD"/>
    <w:rsid w:val="002B1007"/>
    <w:rsid w:val="002B7DAB"/>
    <w:rsid w:val="002C234E"/>
    <w:rsid w:val="002C5983"/>
    <w:rsid w:val="002D1EDF"/>
    <w:rsid w:val="002D2B1E"/>
    <w:rsid w:val="002D6ACF"/>
    <w:rsid w:val="002D6E7A"/>
    <w:rsid w:val="002D7F4C"/>
    <w:rsid w:val="002E18C6"/>
    <w:rsid w:val="002E4A85"/>
    <w:rsid w:val="002E767E"/>
    <w:rsid w:val="002F009D"/>
    <w:rsid w:val="002F196B"/>
    <w:rsid w:val="002F6230"/>
    <w:rsid w:val="003114F4"/>
    <w:rsid w:val="003123D2"/>
    <w:rsid w:val="00315557"/>
    <w:rsid w:val="003173DA"/>
    <w:rsid w:val="0032068D"/>
    <w:rsid w:val="003223AD"/>
    <w:rsid w:val="00324769"/>
    <w:rsid w:val="00324DB7"/>
    <w:rsid w:val="003333CB"/>
    <w:rsid w:val="00335F4E"/>
    <w:rsid w:val="0033744D"/>
    <w:rsid w:val="00340C88"/>
    <w:rsid w:val="003415FF"/>
    <w:rsid w:val="003421FE"/>
    <w:rsid w:val="003478F9"/>
    <w:rsid w:val="003507B8"/>
    <w:rsid w:val="00350FA3"/>
    <w:rsid w:val="00356C32"/>
    <w:rsid w:val="0035774A"/>
    <w:rsid w:val="00357992"/>
    <w:rsid w:val="00357EBD"/>
    <w:rsid w:val="00361BE6"/>
    <w:rsid w:val="00362C8F"/>
    <w:rsid w:val="00363B08"/>
    <w:rsid w:val="0036568D"/>
    <w:rsid w:val="003656C9"/>
    <w:rsid w:val="00365A10"/>
    <w:rsid w:val="00366ADA"/>
    <w:rsid w:val="003677AC"/>
    <w:rsid w:val="00370590"/>
    <w:rsid w:val="003708C5"/>
    <w:rsid w:val="00373783"/>
    <w:rsid w:val="0038357E"/>
    <w:rsid w:val="003855C0"/>
    <w:rsid w:val="003862B7"/>
    <w:rsid w:val="00387F63"/>
    <w:rsid w:val="00391774"/>
    <w:rsid w:val="00392620"/>
    <w:rsid w:val="00394180"/>
    <w:rsid w:val="00396C30"/>
    <w:rsid w:val="003A12DE"/>
    <w:rsid w:val="003A4E33"/>
    <w:rsid w:val="003A5C5C"/>
    <w:rsid w:val="003B0673"/>
    <w:rsid w:val="003B17C1"/>
    <w:rsid w:val="003B41C6"/>
    <w:rsid w:val="003B48BA"/>
    <w:rsid w:val="003B4A6B"/>
    <w:rsid w:val="003C2E40"/>
    <w:rsid w:val="003C66E3"/>
    <w:rsid w:val="003C6A9B"/>
    <w:rsid w:val="003D1D63"/>
    <w:rsid w:val="003D22DA"/>
    <w:rsid w:val="003D308C"/>
    <w:rsid w:val="003D4B66"/>
    <w:rsid w:val="003D5642"/>
    <w:rsid w:val="003E6A39"/>
    <w:rsid w:val="003E7CF4"/>
    <w:rsid w:val="003F08F1"/>
    <w:rsid w:val="003F0C9B"/>
    <w:rsid w:val="003F2B85"/>
    <w:rsid w:val="003F3FDD"/>
    <w:rsid w:val="003F61E3"/>
    <w:rsid w:val="004006FB"/>
    <w:rsid w:val="00402976"/>
    <w:rsid w:val="00416175"/>
    <w:rsid w:val="00421849"/>
    <w:rsid w:val="004239D1"/>
    <w:rsid w:val="00424349"/>
    <w:rsid w:val="0042511B"/>
    <w:rsid w:val="004264E4"/>
    <w:rsid w:val="00432820"/>
    <w:rsid w:val="00432D01"/>
    <w:rsid w:val="00434EC3"/>
    <w:rsid w:val="00435367"/>
    <w:rsid w:val="00436398"/>
    <w:rsid w:val="00437315"/>
    <w:rsid w:val="00437891"/>
    <w:rsid w:val="00437C6C"/>
    <w:rsid w:val="0044203C"/>
    <w:rsid w:val="00443EC0"/>
    <w:rsid w:val="0045058E"/>
    <w:rsid w:val="004516B8"/>
    <w:rsid w:val="00455252"/>
    <w:rsid w:val="004614D1"/>
    <w:rsid w:val="004619FE"/>
    <w:rsid w:val="00461C33"/>
    <w:rsid w:val="004630B9"/>
    <w:rsid w:val="0046469A"/>
    <w:rsid w:val="00466794"/>
    <w:rsid w:val="00471E09"/>
    <w:rsid w:val="00472E60"/>
    <w:rsid w:val="004906AD"/>
    <w:rsid w:val="00491412"/>
    <w:rsid w:val="00493195"/>
    <w:rsid w:val="00495599"/>
    <w:rsid w:val="004A11FC"/>
    <w:rsid w:val="004A1AA2"/>
    <w:rsid w:val="004A4F0C"/>
    <w:rsid w:val="004B1D73"/>
    <w:rsid w:val="004B50BA"/>
    <w:rsid w:val="004B560F"/>
    <w:rsid w:val="004B7602"/>
    <w:rsid w:val="004B7F29"/>
    <w:rsid w:val="004C157C"/>
    <w:rsid w:val="004C4CD4"/>
    <w:rsid w:val="004C60AB"/>
    <w:rsid w:val="004C6A2B"/>
    <w:rsid w:val="004D27CC"/>
    <w:rsid w:val="004D6D4A"/>
    <w:rsid w:val="004E0CCE"/>
    <w:rsid w:val="004E0F75"/>
    <w:rsid w:val="004E204F"/>
    <w:rsid w:val="004E2A67"/>
    <w:rsid w:val="004E323B"/>
    <w:rsid w:val="004E3CCB"/>
    <w:rsid w:val="004E417B"/>
    <w:rsid w:val="004E603C"/>
    <w:rsid w:val="004F07E1"/>
    <w:rsid w:val="004F2E43"/>
    <w:rsid w:val="004F38BD"/>
    <w:rsid w:val="004F46FF"/>
    <w:rsid w:val="004F47B7"/>
    <w:rsid w:val="004F5C11"/>
    <w:rsid w:val="004F700D"/>
    <w:rsid w:val="005019C3"/>
    <w:rsid w:val="00502D7F"/>
    <w:rsid w:val="00503306"/>
    <w:rsid w:val="005041AE"/>
    <w:rsid w:val="00510691"/>
    <w:rsid w:val="00510A2B"/>
    <w:rsid w:val="00514815"/>
    <w:rsid w:val="00516F3B"/>
    <w:rsid w:val="00520C74"/>
    <w:rsid w:val="005218FB"/>
    <w:rsid w:val="00522548"/>
    <w:rsid w:val="00522784"/>
    <w:rsid w:val="00523AB7"/>
    <w:rsid w:val="00523C34"/>
    <w:rsid w:val="00525664"/>
    <w:rsid w:val="00526DC6"/>
    <w:rsid w:val="005279B9"/>
    <w:rsid w:val="005309C9"/>
    <w:rsid w:val="005311A4"/>
    <w:rsid w:val="00535519"/>
    <w:rsid w:val="005402C5"/>
    <w:rsid w:val="00540B57"/>
    <w:rsid w:val="0054192C"/>
    <w:rsid w:val="00543252"/>
    <w:rsid w:val="005443BD"/>
    <w:rsid w:val="005453CA"/>
    <w:rsid w:val="00555F4C"/>
    <w:rsid w:val="005565A7"/>
    <w:rsid w:val="005574FD"/>
    <w:rsid w:val="00560011"/>
    <w:rsid w:val="00561E6B"/>
    <w:rsid w:val="00561F1B"/>
    <w:rsid w:val="00563729"/>
    <w:rsid w:val="00564429"/>
    <w:rsid w:val="005660BA"/>
    <w:rsid w:val="00566E55"/>
    <w:rsid w:val="0057079C"/>
    <w:rsid w:val="00572079"/>
    <w:rsid w:val="005747C0"/>
    <w:rsid w:val="00580FC7"/>
    <w:rsid w:val="00581444"/>
    <w:rsid w:val="00583EAD"/>
    <w:rsid w:val="005854CD"/>
    <w:rsid w:val="00587887"/>
    <w:rsid w:val="00592971"/>
    <w:rsid w:val="005953B8"/>
    <w:rsid w:val="00596636"/>
    <w:rsid w:val="005966EB"/>
    <w:rsid w:val="00596ED3"/>
    <w:rsid w:val="005A11F0"/>
    <w:rsid w:val="005A1F8C"/>
    <w:rsid w:val="005B0235"/>
    <w:rsid w:val="005B04B9"/>
    <w:rsid w:val="005B08A8"/>
    <w:rsid w:val="005B0BFE"/>
    <w:rsid w:val="005B1528"/>
    <w:rsid w:val="005B3D4D"/>
    <w:rsid w:val="005C0103"/>
    <w:rsid w:val="005C086A"/>
    <w:rsid w:val="005C4D32"/>
    <w:rsid w:val="005C5287"/>
    <w:rsid w:val="005C79E1"/>
    <w:rsid w:val="005C7B7A"/>
    <w:rsid w:val="005D29C0"/>
    <w:rsid w:val="005E16FD"/>
    <w:rsid w:val="005E5324"/>
    <w:rsid w:val="005E656D"/>
    <w:rsid w:val="005F233B"/>
    <w:rsid w:val="005F2652"/>
    <w:rsid w:val="006024BB"/>
    <w:rsid w:val="0060268D"/>
    <w:rsid w:val="00602824"/>
    <w:rsid w:val="006047D4"/>
    <w:rsid w:val="0060647E"/>
    <w:rsid w:val="006074A9"/>
    <w:rsid w:val="00607505"/>
    <w:rsid w:val="00607665"/>
    <w:rsid w:val="0061160F"/>
    <w:rsid w:val="006171A6"/>
    <w:rsid w:val="006212CD"/>
    <w:rsid w:val="00621750"/>
    <w:rsid w:val="0062228A"/>
    <w:rsid w:val="00623F1F"/>
    <w:rsid w:val="00624914"/>
    <w:rsid w:val="00625C11"/>
    <w:rsid w:val="00627236"/>
    <w:rsid w:val="00637436"/>
    <w:rsid w:val="00640C1B"/>
    <w:rsid w:val="00644385"/>
    <w:rsid w:val="006447FD"/>
    <w:rsid w:val="00645C8A"/>
    <w:rsid w:val="006539A8"/>
    <w:rsid w:val="00654EAB"/>
    <w:rsid w:val="0065516F"/>
    <w:rsid w:val="00655E19"/>
    <w:rsid w:val="006560B4"/>
    <w:rsid w:val="00656AA8"/>
    <w:rsid w:val="006571FB"/>
    <w:rsid w:val="00662344"/>
    <w:rsid w:val="00665A2D"/>
    <w:rsid w:val="00666E6E"/>
    <w:rsid w:val="0066712C"/>
    <w:rsid w:val="0067044A"/>
    <w:rsid w:val="00675658"/>
    <w:rsid w:val="00676850"/>
    <w:rsid w:val="00690894"/>
    <w:rsid w:val="00690BEE"/>
    <w:rsid w:val="00691B66"/>
    <w:rsid w:val="00693232"/>
    <w:rsid w:val="00695EBB"/>
    <w:rsid w:val="006A3726"/>
    <w:rsid w:val="006A566F"/>
    <w:rsid w:val="006A7048"/>
    <w:rsid w:val="006B2A7A"/>
    <w:rsid w:val="006B3D47"/>
    <w:rsid w:val="006B4FD3"/>
    <w:rsid w:val="006B60B1"/>
    <w:rsid w:val="006B6370"/>
    <w:rsid w:val="006C22C6"/>
    <w:rsid w:val="006C33C4"/>
    <w:rsid w:val="006C7E6E"/>
    <w:rsid w:val="006D35B2"/>
    <w:rsid w:val="006D6ECB"/>
    <w:rsid w:val="006E1625"/>
    <w:rsid w:val="006E2B23"/>
    <w:rsid w:val="006F0063"/>
    <w:rsid w:val="006F0A07"/>
    <w:rsid w:val="006F0F0D"/>
    <w:rsid w:val="006F2407"/>
    <w:rsid w:val="006F5399"/>
    <w:rsid w:val="006F7845"/>
    <w:rsid w:val="00702DF4"/>
    <w:rsid w:val="00704DF7"/>
    <w:rsid w:val="00706983"/>
    <w:rsid w:val="00711BBD"/>
    <w:rsid w:val="00723673"/>
    <w:rsid w:val="00724652"/>
    <w:rsid w:val="007266C0"/>
    <w:rsid w:val="007279BE"/>
    <w:rsid w:val="007333E2"/>
    <w:rsid w:val="0073343D"/>
    <w:rsid w:val="00735B66"/>
    <w:rsid w:val="00736657"/>
    <w:rsid w:val="00741626"/>
    <w:rsid w:val="00743A9D"/>
    <w:rsid w:val="00745FA8"/>
    <w:rsid w:val="00746527"/>
    <w:rsid w:val="007517FB"/>
    <w:rsid w:val="007520EC"/>
    <w:rsid w:val="0075525E"/>
    <w:rsid w:val="00756683"/>
    <w:rsid w:val="0075688C"/>
    <w:rsid w:val="00756FB2"/>
    <w:rsid w:val="0076014B"/>
    <w:rsid w:val="00760FEF"/>
    <w:rsid w:val="0076165B"/>
    <w:rsid w:val="00766338"/>
    <w:rsid w:val="007700B2"/>
    <w:rsid w:val="00770584"/>
    <w:rsid w:val="007726E1"/>
    <w:rsid w:val="00775CFC"/>
    <w:rsid w:val="0077787C"/>
    <w:rsid w:val="007817EB"/>
    <w:rsid w:val="00781870"/>
    <w:rsid w:val="00781CCA"/>
    <w:rsid w:val="00782199"/>
    <w:rsid w:val="007827EF"/>
    <w:rsid w:val="00782A84"/>
    <w:rsid w:val="00785352"/>
    <w:rsid w:val="00787A87"/>
    <w:rsid w:val="00790F08"/>
    <w:rsid w:val="0079183B"/>
    <w:rsid w:val="007934B5"/>
    <w:rsid w:val="00793604"/>
    <w:rsid w:val="00794BE3"/>
    <w:rsid w:val="00797696"/>
    <w:rsid w:val="00797D8B"/>
    <w:rsid w:val="007A10AE"/>
    <w:rsid w:val="007A4D20"/>
    <w:rsid w:val="007A555A"/>
    <w:rsid w:val="007A593A"/>
    <w:rsid w:val="007B10A5"/>
    <w:rsid w:val="007B34B5"/>
    <w:rsid w:val="007B538E"/>
    <w:rsid w:val="007C2BB9"/>
    <w:rsid w:val="007C5277"/>
    <w:rsid w:val="007C5FE7"/>
    <w:rsid w:val="007C69C2"/>
    <w:rsid w:val="007C7357"/>
    <w:rsid w:val="007C7A78"/>
    <w:rsid w:val="007D1E8D"/>
    <w:rsid w:val="007D425F"/>
    <w:rsid w:val="007D5017"/>
    <w:rsid w:val="007D64F0"/>
    <w:rsid w:val="007D73A4"/>
    <w:rsid w:val="007D7CF5"/>
    <w:rsid w:val="007E013F"/>
    <w:rsid w:val="007E33EE"/>
    <w:rsid w:val="007E6306"/>
    <w:rsid w:val="007E6E3F"/>
    <w:rsid w:val="007F64F7"/>
    <w:rsid w:val="00802D3D"/>
    <w:rsid w:val="00804069"/>
    <w:rsid w:val="008115F2"/>
    <w:rsid w:val="00811F74"/>
    <w:rsid w:val="00811FBD"/>
    <w:rsid w:val="00813AD1"/>
    <w:rsid w:val="00814C79"/>
    <w:rsid w:val="008154E5"/>
    <w:rsid w:val="008177D1"/>
    <w:rsid w:val="00820495"/>
    <w:rsid w:val="00820644"/>
    <w:rsid w:val="00820E6C"/>
    <w:rsid w:val="00821318"/>
    <w:rsid w:val="00821B96"/>
    <w:rsid w:val="00822345"/>
    <w:rsid w:val="00822872"/>
    <w:rsid w:val="00826CB0"/>
    <w:rsid w:val="0082764C"/>
    <w:rsid w:val="00832477"/>
    <w:rsid w:val="00833394"/>
    <w:rsid w:val="00834037"/>
    <w:rsid w:val="00835898"/>
    <w:rsid w:val="008365C2"/>
    <w:rsid w:val="00836958"/>
    <w:rsid w:val="00837B1E"/>
    <w:rsid w:val="00841F64"/>
    <w:rsid w:val="0084527C"/>
    <w:rsid w:val="00845532"/>
    <w:rsid w:val="0084575F"/>
    <w:rsid w:val="008462F2"/>
    <w:rsid w:val="00847A77"/>
    <w:rsid w:val="00853124"/>
    <w:rsid w:val="008533B8"/>
    <w:rsid w:val="00854368"/>
    <w:rsid w:val="008557F3"/>
    <w:rsid w:val="0086267B"/>
    <w:rsid w:val="00863088"/>
    <w:rsid w:val="00863372"/>
    <w:rsid w:val="00865015"/>
    <w:rsid w:val="0086697B"/>
    <w:rsid w:val="00867FA0"/>
    <w:rsid w:val="00871292"/>
    <w:rsid w:val="00871F9E"/>
    <w:rsid w:val="008774C8"/>
    <w:rsid w:val="00877CC4"/>
    <w:rsid w:val="0088261E"/>
    <w:rsid w:val="008826B9"/>
    <w:rsid w:val="008828BF"/>
    <w:rsid w:val="008834CC"/>
    <w:rsid w:val="00885E40"/>
    <w:rsid w:val="00885F92"/>
    <w:rsid w:val="00891839"/>
    <w:rsid w:val="00891BED"/>
    <w:rsid w:val="008950E2"/>
    <w:rsid w:val="008A2C1B"/>
    <w:rsid w:val="008A3EE0"/>
    <w:rsid w:val="008A54D9"/>
    <w:rsid w:val="008A633C"/>
    <w:rsid w:val="008A7914"/>
    <w:rsid w:val="008B6157"/>
    <w:rsid w:val="008B6E3E"/>
    <w:rsid w:val="008C0689"/>
    <w:rsid w:val="008C09E4"/>
    <w:rsid w:val="008C1348"/>
    <w:rsid w:val="008C1C75"/>
    <w:rsid w:val="008C22CF"/>
    <w:rsid w:val="008C3F49"/>
    <w:rsid w:val="008C3F72"/>
    <w:rsid w:val="008C4C20"/>
    <w:rsid w:val="008C4CC7"/>
    <w:rsid w:val="008C4D81"/>
    <w:rsid w:val="008C7417"/>
    <w:rsid w:val="008D105E"/>
    <w:rsid w:val="008D310F"/>
    <w:rsid w:val="008D3222"/>
    <w:rsid w:val="008D4E3B"/>
    <w:rsid w:val="008D6EA2"/>
    <w:rsid w:val="008E21E8"/>
    <w:rsid w:val="008F39F7"/>
    <w:rsid w:val="008F4115"/>
    <w:rsid w:val="008F5163"/>
    <w:rsid w:val="008F5916"/>
    <w:rsid w:val="008F65FD"/>
    <w:rsid w:val="008F75DE"/>
    <w:rsid w:val="009076F9"/>
    <w:rsid w:val="00912115"/>
    <w:rsid w:val="009144AC"/>
    <w:rsid w:val="00916406"/>
    <w:rsid w:val="009167C9"/>
    <w:rsid w:val="009173AF"/>
    <w:rsid w:val="00920933"/>
    <w:rsid w:val="009210D4"/>
    <w:rsid w:val="00921B1D"/>
    <w:rsid w:val="00923D6F"/>
    <w:rsid w:val="009241F5"/>
    <w:rsid w:val="00930F3D"/>
    <w:rsid w:val="00931088"/>
    <w:rsid w:val="00933574"/>
    <w:rsid w:val="00940FB2"/>
    <w:rsid w:val="00944161"/>
    <w:rsid w:val="0094442B"/>
    <w:rsid w:val="00944D55"/>
    <w:rsid w:val="00945D89"/>
    <w:rsid w:val="00946933"/>
    <w:rsid w:val="009508F3"/>
    <w:rsid w:val="0095141B"/>
    <w:rsid w:val="00957316"/>
    <w:rsid w:val="00960BA2"/>
    <w:rsid w:val="0096236A"/>
    <w:rsid w:val="00966F37"/>
    <w:rsid w:val="009673C6"/>
    <w:rsid w:val="009736FA"/>
    <w:rsid w:val="00973BCF"/>
    <w:rsid w:val="00976980"/>
    <w:rsid w:val="00976C69"/>
    <w:rsid w:val="009815C8"/>
    <w:rsid w:val="0098295B"/>
    <w:rsid w:val="00983C1E"/>
    <w:rsid w:val="009879F6"/>
    <w:rsid w:val="009907A2"/>
    <w:rsid w:val="009928B1"/>
    <w:rsid w:val="00992EB0"/>
    <w:rsid w:val="00995E45"/>
    <w:rsid w:val="00995E5E"/>
    <w:rsid w:val="009976A2"/>
    <w:rsid w:val="009A0390"/>
    <w:rsid w:val="009A065C"/>
    <w:rsid w:val="009A0783"/>
    <w:rsid w:val="009A27AF"/>
    <w:rsid w:val="009A2B49"/>
    <w:rsid w:val="009A6AF8"/>
    <w:rsid w:val="009B4F10"/>
    <w:rsid w:val="009B7D29"/>
    <w:rsid w:val="009C0BEB"/>
    <w:rsid w:val="009C5441"/>
    <w:rsid w:val="009D148C"/>
    <w:rsid w:val="009D37EB"/>
    <w:rsid w:val="009D5889"/>
    <w:rsid w:val="009D59AE"/>
    <w:rsid w:val="009E3E27"/>
    <w:rsid w:val="009E6E66"/>
    <w:rsid w:val="009E7863"/>
    <w:rsid w:val="009F02BF"/>
    <w:rsid w:val="009F5BD9"/>
    <w:rsid w:val="00A02FCE"/>
    <w:rsid w:val="00A03474"/>
    <w:rsid w:val="00A03CDC"/>
    <w:rsid w:val="00A05E37"/>
    <w:rsid w:val="00A065A0"/>
    <w:rsid w:val="00A1109C"/>
    <w:rsid w:val="00A16D6B"/>
    <w:rsid w:val="00A21690"/>
    <w:rsid w:val="00A2331E"/>
    <w:rsid w:val="00A2354D"/>
    <w:rsid w:val="00A23B04"/>
    <w:rsid w:val="00A2564B"/>
    <w:rsid w:val="00A25B8C"/>
    <w:rsid w:val="00A26350"/>
    <w:rsid w:val="00A2657E"/>
    <w:rsid w:val="00A27364"/>
    <w:rsid w:val="00A27472"/>
    <w:rsid w:val="00A37D47"/>
    <w:rsid w:val="00A457C7"/>
    <w:rsid w:val="00A51513"/>
    <w:rsid w:val="00A51E1E"/>
    <w:rsid w:val="00A53469"/>
    <w:rsid w:val="00A54ED8"/>
    <w:rsid w:val="00A57F12"/>
    <w:rsid w:val="00A64D94"/>
    <w:rsid w:val="00A71002"/>
    <w:rsid w:val="00A7168B"/>
    <w:rsid w:val="00A71AF2"/>
    <w:rsid w:val="00A72EED"/>
    <w:rsid w:val="00A737F5"/>
    <w:rsid w:val="00A73E40"/>
    <w:rsid w:val="00A80605"/>
    <w:rsid w:val="00A855EB"/>
    <w:rsid w:val="00A85A51"/>
    <w:rsid w:val="00A86303"/>
    <w:rsid w:val="00A86B3E"/>
    <w:rsid w:val="00A902B7"/>
    <w:rsid w:val="00A90589"/>
    <w:rsid w:val="00A9119E"/>
    <w:rsid w:val="00A918D7"/>
    <w:rsid w:val="00A9294C"/>
    <w:rsid w:val="00A92D47"/>
    <w:rsid w:val="00A93B5F"/>
    <w:rsid w:val="00A94907"/>
    <w:rsid w:val="00A9725D"/>
    <w:rsid w:val="00A975FB"/>
    <w:rsid w:val="00A97894"/>
    <w:rsid w:val="00AA78DE"/>
    <w:rsid w:val="00AA7917"/>
    <w:rsid w:val="00AB0639"/>
    <w:rsid w:val="00AB0AE0"/>
    <w:rsid w:val="00AB16E0"/>
    <w:rsid w:val="00AB3A77"/>
    <w:rsid w:val="00AB6342"/>
    <w:rsid w:val="00AC39A4"/>
    <w:rsid w:val="00AC3CBC"/>
    <w:rsid w:val="00AC4A69"/>
    <w:rsid w:val="00AC5CE7"/>
    <w:rsid w:val="00AC5FCE"/>
    <w:rsid w:val="00AD19BE"/>
    <w:rsid w:val="00AE06E4"/>
    <w:rsid w:val="00AE169A"/>
    <w:rsid w:val="00AE58A6"/>
    <w:rsid w:val="00AE6321"/>
    <w:rsid w:val="00AF5440"/>
    <w:rsid w:val="00AF5BAD"/>
    <w:rsid w:val="00AF6C34"/>
    <w:rsid w:val="00AF751A"/>
    <w:rsid w:val="00B00D03"/>
    <w:rsid w:val="00B025C4"/>
    <w:rsid w:val="00B037F4"/>
    <w:rsid w:val="00B04B90"/>
    <w:rsid w:val="00B063D0"/>
    <w:rsid w:val="00B1018E"/>
    <w:rsid w:val="00B103F1"/>
    <w:rsid w:val="00B11390"/>
    <w:rsid w:val="00B121B7"/>
    <w:rsid w:val="00B124E7"/>
    <w:rsid w:val="00B12B5E"/>
    <w:rsid w:val="00B1375B"/>
    <w:rsid w:val="00B14503"/>
    <w:rsid w:val="00B1669D"/>
    <w:rsid w:val="00B167AD"/>
    <w:rsid w:val="00B17203"/>
    <w:rsid w:val="00B17663"/>
    <w:rsid w:val="00B249E9"/>
    <w:rsid w:val="00B26454"/>
    <w:rsid w:val="00B3429A"/>
    <w:rsid w:val="00B372AC"/>
    <w:rsid w:val="00B40E78"/>
    <w:rsid w:val="00B447B2"/>
    <w:rsid w:val="00B47218"/>
    <w:rsid w:val="00B51757"/>
    <w:rsid w:val="00B53564"/>
    <w:rsid w:val="00B5399B"/>
    <w:rsid w:val="00B614E6"/>
    <w:rsid w:val="00B617D0"/>
    <w:rsid w:val="00B70391"/>
    <w:rsid w:val="00B779E0"/>
    <w:rsid w:val="00B80313"/>
    <w:rsid w:val="00B80C7F"/>
    <w:rsid w:val="00B84ABF"/>
    <w:rsid w:val="00B86E30"/>
    <w:rsid w:val="00B901A8"/>
    <w:rsid w:val="00B91F93"/>
    <w:rsid w:val="00B94311"/>
    <w:rsid w:val="00B96DAC"/>
    <w:rsid w:val="00BA0CA6"/>
    <w:rsid w:val="00BA1570"/>
    <w:rsid w:val="00BA1A9B"/>
    <w:rsid w:val="00BA3086"/>
    <w:rsid w:val="00BB1E82"/>
    <w:rsid w:val="00BB3053"/>
    <w:rsid w:val="00BB547C"/>
    <w:rsid w:val="00BB56DE"/>
    <w:rsid w:val="00BB6A78"/>
    <w:rsid w:val="00BC283A"/>
    <w:rsid w:val="00BC314B"/>
    <w:rsid w:val="00BC32F5"/>
    <w:rsid w:val="00BC3A9F"/>
    <w:rsid w:val="00BC4AE0"/>
    <w:rsid w:val="00BC60B1"/>
    <w:rsid w:val="00BD49BE"/>
    <w:rsid w:val="00BD65E4"/>
    <w:rsid w:val="00BD7404"/>
    <w:rsid w:val="00BD7787"/>
    <w:rsid w:val="00BE1B34"/>
    <w:rsid w:val="00BE1D9B"/>
    <w:rsid w:val="00C014E2"/>
    <w:rsid w:val="00C0436F"/>
    <w:rsid w:val="00C0437E"/>
    <w:rsid w:val="00C070B2"/>
    <w:rsid w:val="00C10112"/>
    <w:rsid w:val="00C10176"/>
    <w:rsid w:val="00C11532"/>
    <w:rsid w:val="00C12864"/>
    <w:rsid w:val="00C12D95"/>
    <w:rsid w:val="00C155F2"/>
    <w:rsid w:val="00C1596F"/>
    <w:rsid w:val="00C17399"/>
    <w:rsid w:val="00C23063"/>
    <w:rsid w:val="00C238F9"/>
    <w:rsid w:val="00C2434E"/>
    <w:rsid w:val="00C32889"/>
    <w:rsid w:val="00C34602"/>
    <w:rsid w:val="00C4083B"/>
    <w:rsid w:val="00C41114"/>
    <w:rsid w:val="00C459C3"/>
    <w:rsid w:val="00C46BA6"/>
    <w:rsid w:val="00C52129"/>
    <w:rsid w:val="00C52ED4"/>
    <w:rsid w:val="00C56184"/>
    <w:rsid w:val="00C5777F"/>
    <w:rsid w:val="00C63568"/>
    <w:rsid w:val="00C656CA"/>
    <w:rsid w:val="00C66DC5"/>
    <w:rsid w:val="00C67377"/>
    <w:rsid w:val="00C70DE7"/>
    <w:rsid w:val="00C7605C"/>
    <w:rsid w:val="00C772B7"/>
    <w:rsid w:val="00C825AB"/>
    <w:rsid w:val="00C825CD"/>
    <w:rsid w:val="00C831DC"/>
    <w:rsid w:val="00C8363D"/>
    <w:rsid w:val="00C9101C"/>
    <w:rsid w:val="00C92379"/>
    <w:rsid w:val="00C94539"/>
    <w:rsid w:val="00C95ACE"/>
    <w:rsid w:val="00C97C57"/>
    <w:rsid w:val="00CA161B"/>
    <w:rsid w:val="00CA1CAB"/>
    <w:rsid w:val="00CA3389"/>
    <w:rsid w:val="00CA3636"/>
    <w:rsid w:val="00CA3D6B"/>
    <w:rsid w:val="00CA4880"/>
    <w:rsid w:val="00CA51F9"/>
    <w:rsid w:val="00CA7817"/>
    <w:rsid w:val="00CB0DD4"/>
    <w:rsid w:val="00CB1F3D"/>
    <w:rsid w:val="00CB4EAB"/>
    <w:rsid w:val="00CC0512"/>
    <w:rsid w:val="00CC2699"/>
    <w:rsid w:val="00CC41D0"/>
    <w:rsid w:val="00CC49FE"/>
    <w:rsid w:val="00CC500A"/>
    <w:rsid w:val="00CD19E9"/>
    <w:rsid w:val="00CD2602"/>
    <w:rsid w:val="00CD5D88"/>
    <w:rsid w:val="00CD7BEB"/>
    <w:rsid w:val="00CE0878"/>
    <w:rsid w:val="00CE0B17"/>
    <w:rsid w:val="00CE1979"/>
    <w:rsid w:val="00CE1D47"/>
    <w:rsid w:val="00CE2932"/>
    <w:rsid w:val="00CE30F8"/>
    <w:rsid w:val="00CE3A0A"/>
    <w:rsid w:val="00CE420A"/>
    <w:rsid w:val="00CE5859"/>
    <w:rsid w:val="00CF0672"/>
    <w:rsid w:val="00CF287E"/>
    <w:rsid w:val="00CF6A2B"/>
    <w:rsid w:val="00CF7DC0"/>
    <w:rsid w:val="00D02B3A"/>
    <w:rsid w:val="00D03979"/>
    <w:rsid w:val="00D0523B"/>
    <w:rsid w:val="00D10A39"/>
    <w:rsid w:val="00D12FF0"/>
    <w:rsid w:val="00D16051"/>
    <w:rsid w:val="00D160C6"/>
    <w:rsid w:val="00D1783A"/>
    <w:rsid w:val="00D17A9C"/>
    <w:rsid w:val="00D17AB5"/>
    <w:rsid w:val="00D21035"/>
    <w:rsid w:val="00D2183A"/>
    <w:rsid w:val="00D23A38"/>
    <w:rsid w:val="00D23BEB"/>
    <w:rsid w:val="00D25564"/>
    <w:rsid w:val="00D25D7C"/>
    <w:rsid w:val="00D27562"/>
    <w:rsid w:val="00D278AD"/>
    <w:rsid w:val="00D322C3"/>
    <w:rsid w:val="00D36D53"/>
    <w:rsid w:val="00D43881"/>
    <w:rsid w:val="00D45E1F"/>
    <w:rsid w:val="00D460DD"/>
    <w:rsid w:val="00D508C6"/>
    <w:rsid w:val="00D509FC"/>
    <w:rsid w:val="00D52D8B"/>
    <w:rsid w:val="00D53D16"/>
    <w:rsid w:val="00D5438D"/>
    <w:rsid w:val="00D57DDA"/>
    <w:rsid w:val="00D6008A"/>
    <w:rsid w:val="00D675D6"/>
    <w:rsid w:val="00D70021"/>
    <w:rsid w:val="00D7027E"/>
    <w:rsid w:val="00D72B0E"/>
    <w:rsid w:val="00D73B75"/>
    <w:rsid w:val="00D74196"/>
    <w:rsid w:val="00D7568E"/>
    <w:rsid w:val="00D80385"/>
    <w:rsid w:val="00D83997"/>
    <w:rsid w:val="00D871E5"/>
    <w:rsid w:val="00D9148A"/>
    <w:rsid w:val="00D93729"/>
    <w:rsid w:val="00D96D45"/>
    <w:rsid w:val="00DA1384"/>
    <w:rsid w:val="00DA1916"/>
    <w:rsid w:val="00DA3083"/>
    <w:rsid w:val="00DA51D6"/>
    <w:rsid w:val="00DB09E8"/>
    <w:rsid w:val="00DB61CB"/>
    <w:rsid w:val="00DC2B7A"/>
    <w:rsid w:val="00DC2BD0"/>
    <w:rsid w:val="00DC7454"/>
    <w:rsid w:val="00DD5476"/>
    <w:rsid w:val="00DE0F07"/>
    <w:rsid w:val="00DE12D5"/>
    <w:rsid w:val="00DE4B53"/>
    <w:rsid w:val="00DE63CA"/>
    <w:rsid w:val="00DE796A"/>
    <w:rsid w:val="00DE7CC9"/>
    <w:rsid w:val="00DE7CCF"/>
    <w:rsid w:val="00DF0AAC"/>
    <w:rsid w:val="00DF1C40"/>
    <w:rsid w:val="00DF64FB"/>
    <w:rsid w:val="00DF68F4"/>
    <w:rsid w:val="00E008A0"/>
    <w:rsid w:val="00E01602"/>
    <w:rsid w:val="00E03423"/>
    <w:rsid w:val="00E06BA5"/>
    <w:rsid w:val="00E06F38"/>
    <w:rsid w:val="00E11258"/>
    <w:rsid w:val="00E173C2"/>
    <w:rsid w:val="00E20DD1"/>
    <w:rsid w:val="00E226C8"/>
    <w:rsid w:val="00E24670"/>
    <w:rsid w:val="00E25B62"/>
    <w:rsid w:val="00E31897"/>
    <w:rsid w:val="00E319B4"/>
    <w:rsid w:val="00E3322B"/>
    <w:rsid w:val="00E355D6"/>
    <w:rsid w:val="00E37B69"/>
    <w:rsid w:val="00E406B6"/>
    <w:rsid w:val="00E41581"/>
    <w:rsid w:val="00E41A93"/>
    <w:rsid w:val="00E44080"/>
    <w:rsid w:val="00E441FE"/>
    <w:rsid w:val="00E44929"/>
    <w:rsid w:val="00E532D3"/>
    <w:rsid w:val="00E5649A"/>
    <w:rsid w:val="00E56A02"/>
    <w:rsid w:val="00E579F6"/>
    <w:rsid w:val="00E61E19"/>
    <w:rsid w:val="00E62279"/>
    <w:rsid w:val="00E62D3E"/>
    <w:rsid w:val="00E6389A"/>
    <w:rsid w:val="00E63C51"/>
    <w:rsid w:val="00E74BDD"/>
    <w:rsid w:val="00E754DA"/>
    <w:rsid w:val="00E76800"/>
    <w:rsid w:val="00E805A8"/>
    <w:rsid w:val="00E81AE9"/>
    <w:rsid w:val="00E81D95"/>
    <w:rsid w:val="00E81E80"/>
    <w:rsid w:val="00E93414"/>
    <w:rsid w:val="00E95F61"/>
    <w:rsid w:val="00E97E95"/>
    <w:rsid w:val="00EA0E42"/>
    <w:rsid w:val="00EA4622"/>
    <w:rsid w:val="00EA4E6A"/>
    <w:rsid w:val="00EB061A"/>
    <w:rsid w:val="00EB3CE0"/>
    <w:rsid w:val="00EB765E"/>
    <w:rsid w:val="00EC5926"/>
    <w:rsid w:val="00ED135D"/>
    <w:rsid w:val="00ED395C"/>
    <w:rsid w:val="00ED3EC8"/>
    <w:rsid w:val="00ED4885"/>
    <w:rsid w:val="00ED4BE2"/>
    <w:rsid w:val="00ED4F3E"/>
    <w:rsid w:val="00ED751D"/>
    <w:rsid w:val="00EE00D6"/>
    <w:rsid w:val="00EE1104"/>
    <w:rsid w:val="00EE1136"/>
    <w:rsid w:val="00EF104B"/>
    <w:rsid w:val="00EF2704"/>
    <w:rsid w:val="00EF2C40"/>
    <w:rsid w:val="00EF2E0E"/>
    <w:rsid w:val="00F02336"/>
    <w:rsid w:val="00F025A5"/>
    <w:rsid w:val="00F036F1"/>
    <w:rsid w:val="00F04897"/>
    <w:rsid w:val="00F11F6B"/>
    <w:rsid w:val="00F14E54"/>
    <w:rsid w:val="00F172ED"/>
    <w:rsid w:val="00F22773"/>
    <w:rsid w:val="00F24221"/>
    <w:rsid w:val="00F2647D"/>
    <w:rsid w:val="00F26A35"/>
    <w:rsid w:val="00F31107"/>
    <w:rsid w:val="00F335AB"/>
    <w:rsid w:val="00F3541A"/>
    <w:rsid w:val="00F36C32"/>
    <w:rsid w:val="00F40E44"/>
    <w:rsid w:val="00F43560"/>
    <w:rsid w:val="00F46D3A"/>
    <w:rsid w:val="00F47B88"/>
    <w:rsid w:val="00F47DCC"/>
    <w:rsid w:val="00F52906"/>
    <w:rsid w:val="00F52D37"/>
    <w:rsid w:val="00F61641"/>
    <w:rsid w:val="00F64130"/>
    <w:rsid w:val="00F719D6"/>
    <w:rsid w:val="00F71F48"/>
    <w:rsid w:val="00F726D5"/>
    <w:rsid w:val="00F73215"/>
    <w:rsid w:val="00F740CD"/>
    <w:rsid w:val="00F76D61"/>
    <w:rsid w:val="00F771FF"/>
    <w:rsid w:val="00F77F5D"/>
    <w:rsid w:val="00F82B9E"/>
    <w:rsid w:val="00F946D6"/>
    <w:rsid w:val="00FA195B"/>
    <w:rsid w:val="00FA3DFF"/>
    <w:rsid w:val="00FA7B61"/>
    <w:rsid w:val="00FB0AAD"/>
    <w:rsid w:val="00FB2053"/>
    <w:rsid w:val="00FC0D0C"/>
    <w:rsid w:val="00FC4844"/>
    <w:rsid w:val="00FC5991"/>
    <w:rsid w:val="00FC5A99"/>
    <w:rsid w:val="00FD1864"/>
    <w:rsid w:val="00FD4FB6"/>
    <w:rsid w:val="00FD640B"/>
    <w:rsid w:val="00FE19B0"/>
    <w:rsid w:val="00FE1B19"/>
    <w:rsid w:val="00FE31DA"/>
    <w:rsid w:val="00FE7C2A"/>
    <w:rsid w:val="00FF0111"/>
    <w:rsid w:val="00FF286F"/>
    <w:rsid w:val="00FF7D65"/>
    <w:rsid w:val="00FF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FC507"/>
  <w15:docId w15:val="{16275549-4033-4C14-A44B-5441A581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5163"/>
    <w:pPr>
      <w:widowControl w:val="0"/>
      <w:jc w:val="both"/>
    </w:pPr>
    <w:rPr>
      <w:kern w:val="2"/>
      <w:sz w:val="21"/>
      <w:szCs w:val="24"/>
    </w:rPr>
  </w:style>
  <w:style w:type="paragraph" w:styleId="1">
    <w:name w:val="heading 1"/>
    <w:basedOn w:val="a0"/>
    <w:next w:val="a0"/>
    <w:link w:val="1Char"/>
    <w:uiPriority w:val="9"/>
    <w:qFormat/>
    <w:rsid w:val="00CA1CAB"/>
    <w:pPr>
      <w:keepNext/>
      <w:keepLines/>
      <w:spacing w:before="340" w:after="330" w:line="578" w:lineRule="auto"/>
      <w:jc w:val="center"/>
      <w:outlineLvl w:val="0"/>
    </w:pPr>
    <w:rPr>
      <w:rFonts w:asciiTheme="minorHAnsi" w:eastAsia="黑体" w:hAnsiTheme="minorHAnsi" w:cstheme="minorBidi"/>
      <w:b/>
      <w:bCs/>
      <w:kern w:val="44"/>
      <w:sz w:val="32"/>
      <w:szCs w:val="44"/>
    </w:rPr>
  </w:style>
  <w:style w:type="paragraph" w:styleId="2">
    <w:name w:val="heading 2"/>
    <w:basedOn w:val="a0"/>
    <w:next w:val="a0"/>
    <w:link w:val="2Char"/>
    <w:qFormat/>
    <w:rsid w:val="00CA1CAB"/>
    <w:pPr>
      <w:keepNext/>
      <w:keepLines/>
      <w:spacing w:before="260" w:after="260" w:line="416" w:lineRule="auto"/>
      <w:outlineLvl w:val="1"/>
    </w:pPr>
    <w:rPr>
      <w:rFonts w:ascii="Arial" w:eastAsia="黑体"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8F5163"/>
    <w:rPr>
      <w:rFonts w:ascii="宋体" w:hAnsi="Courier New" w:hint="eastAsia"/>
      <w:szCs w:val="20"/>
    </w:rPr>
  </w:style>
  <w:style w:type="paragraph" w:customStyle="1" w:styleId="a5">
    <w:name w:val="段"/>
    <w:link w:val="Char"/>
    <w:rsid w:val="008F5163"/>
    <w:pPr>
      <w:autoSpaceDE w:val="0"/>
      <w:autoSpaceDN w:val="0"/>
      <w:ind w:firstLineChars="200" w:firstLine="200"/>
      <w:jc w:val="both"/>
    </w:pPr>
    <w:rPr>
      <w:rFonts w:ascii="宋体"/>
      <w:noProof/>
      <w:sz w:val="21"/>
    </w:rPr>
  </w:style>
  <w:style w:type="paragraph" w:styleId="a6">
    <w:name w:val="Document Map"/>
    <w:basedOn w:val="a0"/>
    <w:semiHidden/>
    <w:rsid w:val="00E37B69"/>
    <w:pPr>
      <w:shd w:val="clear" w:color="auto" w:fill="000080"/>
    </w:pPr>
  </w:style>
  <w:style w:type="paragraph" w:styleId="a7">
    <w:name w:val="header"/>
    <w:basedOn w:val="a0"/>
    <w:rsid w:val="00E37B69"/>
    <w:pPr>
      <w:pBdr>
        <w:bottom w:val="single" w:sz="6" w:space="1" w:color="auto"/>
      </w:pBdr>
      <w:tabs>
        <w:tab w:val="center" w:pos="4153"/>
        <w:tab w:val="right" w:pos="8306"/>
      </w:tabs>
      <w:snapToGrid w:val="0"/>
      <w:jc w:val="center"/>
    </w:pPr>
    <w:rPr>
      <w:sz w:val="18"/>
      <w:szCs w:val="18"/>
    </w:rPr>
  </w:style>
  <w:style w:type="paragraph" w:styleId="a8">
    <w:name w:val="footer"/>
    <w:basedOn w:val="a0"/>
    <w:link w:val="Char0"/>
    <w:uiPriority w:val="99"/>
    <w:rsid w:val="00E37B69"/>
    <w:pPr>
      <w:tabs>
        <w:tab w:val="center" w:pos="4153"/>
        <w:tab w:val="right" w:pos="8306"/>
      </w:tabs>
      <w:snapToGrid w:val="0"/>
      <w:jc w:val="left"/>
    </w:pPr>
    <w:rPr>
      <w:sz w:val="18"/>
      <w:szCs w:val="18"/>
    </w:rPr>
  </w:style>
  <w:style w:type="paragraph" w:styleId="a9">
    <w:name w:val="Date"/>
    <w:basedOn w:val="a0"/>
    <w:next w:val="a0"/>
    <w:rsid w:val="00D53D16"/>
    <w:pPr>
      <w:ind w:leftChars="2500" w:left="100"/>
    </w:pPr>
  </w:style>
  <w:style w:type="character" w:customStyle="1" w:styleId="Char0">
    <w:name w:val="页脚 Char"/>
    <w:link w:val="a8"/>
    <w:uiPriority w:val="99"/>
    <w:rsid w:val="00F771FF"/>
    <w:rPr>
      <w:kern w:val="2"/>
      <w:sz w:val="18"/>
      <w:szCs w:val="18"/>
    </w:rPr>
  </w:style>
  <w:style w:type="character" w:customStyle="1" w:styleId="Char">
    <w:name w:val="段 Char"/>
    <w:link w:val="a5"/>
    <w:locked/>
    <w:rsid w:val="00186257"/>
    <w:rPr>
      <w:rFonts w:ascii="宋体"/>
      <w:noProof/>
      <w:sz w:val="21"/>
    </w:rPr>
  </w:style>
  <w:style w:type="character" w:styleId="aa">
    <w:name w:val="annotation reference"/>
    <w:rsid w:val="00266F21"/>
    <w:rPr>
      <w:sz w:val="21"/>
      <w:szCs w:val="21"/>
    </w:rPr>
  </w:style>
  <w:style w:type="paragraph" w:styleId="ab">
    <w:name w:val="annotation text"/>
    <w:basedOn w:val="a0"/>
    <w:link w:val="Char1"/>
    <w:rsid w:val="00266F21"/>
    <w:pPr>
      <w:jc w:val="left"/>
    </w:pPr>
  </w:style>
  <w:style w:type="character" w:customStyle="1" w:styleId="Char1">
    <w:name w:val="批注文字 Char"/>
    <w:link w:val="ab"/>
    <w:rsid w:val="00266F21"/>
    <w:rPr>
      <w:kern w:val="2"/>
      <w:sz w:val="21"/>
      <w:szCs w:val="24"/>
    </w:rPr>
  </w:style>
  <w:style w:type="paragraph" w:styleId="ac">
    <w:name w:val="annotation subject"/>
    <w:basedOn w:val="ab"/>
    <w:next w:val="ab"/>
    <w:link w:val="Char2"/>
    <w:rsid w:val="00266F21"/>
    <w:rPr>
      <w:b/>
      <w:bCs/>
    </w:rPr>
  </w:style>
  <w:style w:type="character" w:customStyle="1" w:styleId="Char2">
    <w:name w:val="批注主题 Char"/>
    <w:link w:val="ac"/>
    <w:rsid w:val="00266F21"/>
    <w:rPr>
      <w:b/>
      <w:bCs/>
      <w:kern w:val="2"/>
      <w:sz w:val="21"/>
      <w:szCs w:val="24"/>
    </w:rPr>
  </w:style>
  <w:style w:type="paragraph" w:styleId="ad">
    <w:name w:val="Balloon Text"/>
    <w:basedOn w:val="a0"/>
    <w:link w:val="Char3"/>
    <w:rsid w:val="00266F21"/>
    <w:rPr>
      <w:sz w:val="18"/>
      <w:szCs w:val="18"/>
    </w:rPr>
  </w:style>
  <w:style w:type="character" w:customStyle="1" w:styleId="Char3">
    <w:name w:val="批注框文本 Char"/>
    <w:link w:val="ad"/>
    <w:rsid w:val="00266F21"/>
    <w:rPr>
      <w:kern w:val="2"/>
      <w:sz w:val="18"/>
      <w:szCs w:val="18"/>
    </w:rPr>
  </w:style>
  <w:style w:type="paragraph" w:styleId="ae">
    <w:name w:val="Normal (Web)"/>
    <w:basedOn w:val="a0"/>
    <w:uiPriority w:val="99"/>
    <w:rsid w:val="00F04897"/>
    <w:pPr>
      <w:widowControl/>
      <w:spacing w:before="100" w:beforeAutospacing="1" w:after="100" w:afterAutospacing="1"/>
      <w:jc w:val="left"/>
    </w:pPr>
    <w:rPr>
      <w:rFonts w:ascii="宋体" w:hAnsi="宋体" w:cs="宋体"/>
      <w:kern w:val="0"/>
      <w:sz w:val="24"/>
    </w:rPr>
  </w:style>
  <w:style w:type="paragraph" w:styleId="af">
    <w:name w:val="List Paragraph"/>
    <w:basedOn w:val="a0"/>
    <w:uiPriority w:val="34"/>
    <w:qFormat/>
    <w:rsid w:val="00CE30F8"/>
    <w:pPr>
      <w:ind w:firstLineChars="200" w:firstLine="420"/>
    </w:pPr>
    <w:rPr>
      <w:rFonts w:ascii="Calibri" w:hAnsi="Calibri"/>
      <w:szCs w:val="22"/>
    </w:rPr>
  </w:style>
  <w:style w:type="paragraph" w:styleId="af0">
    <w:name w:val="Title"/>
    <w:basedOn w:val="a0"/>
    <w:next w:val="a0"/>
    <w:link w:val="Char4"/>
    <w:qFormat/>
    <w:rsid w:val="008D105E"/>
    <w:pPr>
      <w:spacing w:before="240" w:after="60"/>
      <w:jc w:val="center"/>
      <w:outlineLvl w:val="0"/>
    </w:pPr>
    <w:rPr>
      <w:rFonts w:ascii="Calibri Light" w:hAnsi="Calibri Light"/>
      <w:b/>
      <w:bCs/>
      <w:sz w:val="32"/>
      <w:szCs w:val="32"/>
    </w:rPr>
  </w:style>
  <w:style w:type="character" w:customStyle="1" w:styleId="Char4">
    <w:name w:val="标题 Char"/>
    <w:link w:val="af0"/>
    <w:rsid w:val="008D105E"/>
    <w:rPr>
      <w:rFonts w:ascii="Calibri Light" w:hAnsi="Calibri Light" w:cs="Times New Roman"/>
      <w:b/>
      <w:bCs/>
      <w:kern w:val="2"/>
      <w:sz w:val="32"/>
      <w:szCs w:val="32"/>
    </w:rPr>
  </w:style>
  <w:style w:type="paragraph" w:customStyle="1" w:styleId="Default">
    <w:name w:val="Default"/>
    <w:rsid w:val="00CA1CAB"/>
    <w:pPr>
      <w:autoSpaceDE w:val="0"/>
      <w:autoSpaceDN w:val="0"/>
      <w:adjustRightInd w:val="0"/>
    </w:pPr>
    <w:rPr>
      <w:rFonts w:ascii="宋体" w:cs="宋体"/>
      <w:color w:val="000000"/>
      <w:sz w:val="24"/>
      <w:szCs w:val="24"/>
    </w:rPr>
  </w:style>
  <w:style w:type="paragraph" w:customStyle="1" w:styleId="reader-word-layer">
    <w:name w:val="reader-word-layer"/>
    <w:basedOn w:val="a0"/>
    <w:rsid w:val="00CA1CAB"/>
    <w:pPr>
      <w:widowControl/>
      <w:spacing w:before="100" w:beforeAutospacing="1" w:after="100" w:afterAutospacing="1"/>
      <w:jc w:val="left"/>
    </w:pPr>
    <w:rPr>
      <w:rFonts w:eastAsiaTheme="minorEastAsia"/>
      <w:kern w:val="0"/>
      <w:sz w:val="24"/>
    </w:rPr>
  </w:style>
  <w:style w:type="character" w:customStyle="1" w:styleId="1Char">
    <w:name w:val="标题 1 Char"/>
    <w:basedOn w:val="a1"/>
    <w:link w:val="1"/>
    <w:uiPriority w:val="9"/>
    <w:rsid w:val="00CA1CAB"/>
    <w:rPr>
      <w:rFonts w:asciiTheme="minorHAnsi" w:eastAsia="黑体" w:hAnsiTheme="minorHAnsi" w:cstheme="minorBidi"/>
      <w:b/>
      <w:bCs/>
      <w:kern w:val="44"/>
      <w:sz w:val="32"/>
      <w:szCs w:val="44"/>
    </w:rPr>
  </w:style>
  <w:style w:type="character" w:customStyle="1" w:styleId="2Char">
    <w:name w:val="标题 2 Char"/>
    <w:basedOn w:val="a1"/>
    <w:link w:val="2"/>
    <w:rsid w:val="00CA1CAB"/>
    <w:rPr>
      <w:rFonts w:ascii="Arial" w:eastAsia="黑体" w:hAnsi="Arial"/>
      <w:b/>
      <w:bCs/>
      <w:kern w:val="2"/>
      <w:sz w:val="21"/>
      <w:szCs w:val="32"/>
    </w:rPr>
  </w:style>
  <w:style w:type="paragraph" w:customStyle="1" w:styleId="a">
    <w:name w:val="正文图标题"/>
    <w:next w:val="a0"/>
    <w:rsid w:val="00E62D3E"/>
    <w:pPr>
      <w:numPr>
        <w:numId w:val="19"/>
      </w:numPr>
      <w:spacing w:beforeLines="50" w:afterLines="50"/>
      <w:jc w:val="center"/>
    </w:pPr>
    <w:rPr>
      <w:rFonts w:ascii="黑体" w:eastAsia="黑体"/>
      <w:sz w:val="21"/>
    </w:rPr>
  </w:style>
  <w:style w:type="paragraph" w:customStyle="1" w:styleId="af1">
    <w:name w:val="标准文件_段"/>
    <w:link w:val="Char5"/>
    <w:rsid w:val="00EE00D6"/>
    <w:pPr>
      <w:autoSpaceDE w:val="0"/>
      <w:autoSpaceDN w:val="0"/>
      <w:ind w:firstLineChars="200" w:firstLine="200"/>
      <w:jc w:val="both"/>
    </w:pPr>
    <w:rPr>
      <w:rFonts w:ascii="宋体"/>
      <w:noProof/>
      <w:sz w:val="21"/>
    </w:rPr>
  </w:style>
  <w:style w:type="character" w:customStyle="1" w:styleId="Char5">
    <w:name w:val="标准文件_段 Char"/>
    <w:link w:val="af1"/>
    <w:rsid w:val="00EE00D6"/>
    <w:rPr>
      <w:rFonts w:ascii="宋体"/>
      <w:noProof/>
      <w:sz w:val="21"/>
    </w:rPr>
  </w:style>
  <w:style w:type="paragraph" w:customStyle="1" w:styleId="20">
    <w:name w:val="正文2"/>
    <w:basedOn w:val="a0"/>
    <w:link w:val="21"/>
    <w:qFormat/>
    <w:rsid w:val="00A03474"/>
    <w:pPr>
      <w:spacing w:line="360" w:lineRule="auto"/>
      <w:ind w:firstLineChars="200" w:firstLine="420"/>
    </w:pPr>
  </w:style>
  <w:style w:type="character" w:customStyle="1" w:styleId="21">
    <w:name w:val="正文2 字符"/>
    <w:basedOn w:val="a1"/>
    <w:link w:val="20"/>
    <w:rsid w:val="00A034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425">
      <w:bodyDiv w:val="1"/>
      <w:marLeft w:val="0"/>
      <w:marRight w:val="0"/>
      <w:marTop w:val="0"/>
      <w:marBottom w:val="0"/>
      <w:divBdr>
        <w:top w:val="none" w:sz="0" w:space="0" w:color="auto"/>
        <w:left w:val="none" w:sz="0" w:space="0" w:color="auto"/>
        <w:bottom w:val="none" w:sz="0" w:space="0" w:color="auto"/>
        <w:right w:val="none" w:sz="0" w:space="0" w:color="auto"/>
      </w:divBdr>
    </w:div>
    <w:div w:id="23597897">
      <w:bodyDiv w:val="1"/>
      <w:marLeft w:val="0"/>
      <w:marRight w:val="0"/>
      <w:marTop w:val="0"/>
      <w:marBottom w:val="0"/>
      <w:divBdr>
        <w:top w:val="none" w:sz="0" w:space="0" w:color="auto"/>
        <w:left w:val="none" w:sz="0" w:space="0" w:color="auto"/>
        <w:bottom w:val="none" w:sz="0" w:space="0" w:color="auto"/>
        <w:right w:val="none" w:sz="0" w:space="0" w:color="auto"/>
      </w:divBdr>
    </w:div>
    <w:div w:id="55669600">
      <w:bodyDiv w:val="1"/>
      <w:marLeft w:val="0"/>
      <w:marRight w:val="0"/>
      <w:marTop w:val="0"/>
      <w:marBottom w:val="0"/>
      <w:divBdr>
        <w:top w:val="none" w:sz="0" w:space="0" w:color="auto"/>
        <w:left w:val="none" w:sz="0" w:space="0" w:color="auto"/>
        <w:bottom w:val="none" w:sz="0" w:space="0" w:color="auto"/>
        <w:right w:val="none" w:sz="0" w:space="0" w:color="auto"/>
      </w:divBdr>
      <w:divsChild>
        <w:div w:id="1917353603">
          <w:marLeft w:val="274"/>
          <w:marRight w:val="0"/>
          <w:marTop w:val="0"/>
          <w:marBottom w:val="0"/>
          <w:divBdr>
            <w:top w:val="none" w:sz="0" w:space="0" w:color="auto"/>
            <w:left w:val="none" w:sz="0" w:space="0" w:color="auto"/>
            <w:bottom w:val="none" w:sz="0" w:space="0" w:color="auto"/>
            <w:right w:val="none" w:sz="0" w:space="0" w:color="auto"/>
          </w:divBdr>
        </w:div>
      </w:divsChild>
    </w:div>
    <w:div w:id="116414255">
      <w:bodyDiv w:val="1"/>
      <w:marLeft w:val="0"/>
      <w:marRight w:val="0"/>
      <w:marTop w:val="0"/>
      <w:marBottom w:val="0"/>
      <w:divBdr>
        <w:top w:val="none" w:sz="0" w:space="0" w:color="auto"/>
        <w:left w:val="none" w:sz="0" w:space="0" w:color="auto"/>
        <w:bottom w:val="none" w:sz="0" w:space="0" w:color="auto"/>
        <w:right w:val="none" w:sz="0" w:space="0" w:color="auto"/>
      </w:divBdr>
    </w:div>
    <w:div w:id="130364586">
      <w:bodyDiv w:val="1"/>
      <w:marLeft w:val="0"/>
      <w:marRight w:val="0"/>
      <w:marTop w:val="0"/>
      <w:marBottom w:val="0"/>
      <w:divBdr>
        <w:top w:val="none" w:sz="0" w:space="0" w:color="auto"/>
        <w:left w:val="none" w:sz="0" w:space="0" w:color="auto"/>
        <w:bottom w:val="none" w:sz="0" w:space="0" w:color="auto"/>
        <w:right w:val="none" w:sz="0" w:space="0" w:color="auto"/>
      </w:divBdr>
    </w:div>
    <w:div w:id="173152644">
      <w:bodyDiv w:val="1"/>
      <w:marLeft w:val="0"/>
      <w:marRight w:val="0"/>
      <w:marTop w:val="0"/>
      <w:marBottom w:val="0"/>
      <w:divBdr>
        <w:top w:val="none" w:sz="0" w:space="0" w:color="auto"/>
        <w:left w:val="none" w:sz="0" w:space="0" w:color="auto"/>
        <w:bottom w:val="none" w:sz="0" w:space="0" w:color="auto"/>
        <w:right w:val="none" w:sz="0" w:space="0" w:color="auto"/>
      </w:divBdr>
    </w:div>
    <w:div w:id="175072176">
      <w:bodyDiv w:val="1"/>
      <w:marLeft w:val="0"/>
      <w:marRight w:val="0"/>
      <w:marTop w:val="0"/>
      <w:marBottom w:val="0"/>
      <w:divBdr>
        <w:top w:val="none" w:sz="0" w:space="0" w:color="auto"/>
        <w:left w:val="none" w:sz="0" w:space="0" w:color="auto"/>
        <w:bottom w:val="none" w:sz="0" w:space="0" w:color="auto"/>
        <w:right w:val="none" w:sz="0" w:space="0" w:color="auto"/>
      </w:divBdr>
    </w:div>
    <w:div w:id="257952616">
      <w:bodyDiv w:val="1"/>
      <w:marLeft w:val="0"/>
      <w:marRight w:val="0"/>
      <w:marTop w:val="0"/>
      <w:marBottom w:val="0"/>
      <w:divBdr>
        <w:top w:val="none" w:sz="0" w:space="0" w:color="auto"/>
        <w:left w:val="none" w:sz="0" w:space="0" w:color="auto"/>
        <w:bottom w:val="none" w:sz="0" w:space="0" w:color="auto"/>
        <w:right w:val="none" w:sz="0" w:space="0" w:color="auto"/>
      </w:divBdr>
    </w:div>
    <w:div w:id="302466209">
      <w:bodyDiv w:val="1"/>
      <w:marLeft w:val="0"/>
      <w:marRight w:val="0"/>
      <w:marTop w:val="0"/>
      <w:marBottom w:val="0"/>
      <w:divBdr>
        <w:top w:val="none" w:sz="0" w:space="0" w:color="auto"/>
        <w:left w:val="none" w:sz="0" w:space="0" w:color="auto"/>
        <w:bottom w:val="none" w:sz="0" w:space="0" w:color="auto"/>
        <w:right w:val="none" w:sz="0" w:space="0" w:color="auto"/>
      </w:divBdr>
    </w:div>
    <w:div w:id="308903047">
      <w:bodyDiv w:val="1"/>
      <w:marLeft w:val="0"/>
      <w:marRight w:val="0"/>
      <w:marTop w:val="0"/>
      <w:marBottom w:val="0"/>
      <w:divBdr>
        <w:top w:val="none" w:sz="0" w:space="0" w:color="auto"/>
        <w:left w:val="none" w:sz="0" w:space="0" w:color="auto"/>
        <w:bottom w:val="none" w:sz="0" w:space="0" w:color="auto"/>
        <w:right w:val="none" w:sz="0" w:space="0" w:color="auto"/>
      </w:divBdr>
    </w:div>
    <w:div w:id="315256980">
      <w:bodyDiv w:val="1"/>
      <w:marLeft w:val="0"/>
      <w:marRight w:val="0"/>
      <w:marTop w:val="0"/>
      <w:marBottom w:val="0"/>
      <w:divBdr>
        <w:top w:val="none" w:sz="0" w:space="0" w:color="auto"/>
        <w:left w:val="none" w:sz="0" w:space="0" w:color="auto"/>
        <w:bottom w:val="none" w:sz="0" w:space="0" w:color="auto"/>
        <w:right w:val="none" w:sz="0" w:space="0" w:color="auto"/>
      </w:divBdr>
    </w:div>
    <w:div w:id="320741351">
      <w:bodyDiv w:val="1"/>
      <w:marLeft w:val="0"/>
      <w:marRight w:val="0"/>
      <w:marTop w:val="0"/>
      <w:marBottom w:val="0"/>
      <w:divBdr>
        <w:top w:val="none" w:sz="0" w:space="0" w:color="auto"/>
        <w:left w:val="none" w:sz="0" w:space="0" w:color="auto"/>
        <w:bottom w:val="none" w:sz="0" w:space="0" w:color="auto"/>
        <w:right w:val="none" w:sz="0" w:space="0" w:color="auto"/>
      </w:divBdr>
      <w:divsChild>
        <w:div w:id="1867480006">
          <w:marLeft w:val="274"/>
          <w:marRight w:val="0"/>
          <w:marTop w:val="0"/>
          <w:marBottom w:val="0"/>
          <w:divBdr>
            <w:top w:val="none" w:sz="0" w:space="0" w:color="auto"/>
            <w:left w:val="none" w:sz="0" w:space="0" w:color="auto"/>
            <w:bottom w:val="none" w:sz="0" w:space="0" w:color="auto"/>
            <w:right w:val="none" w:sz="0" w:space="0" w:color="auto"/>
          </w:divBdr>
        </w:div>
      </w:divsChild>
    </w:div>
    <w:div w:id="353071804">
      <w:bodyDiv w:val="1"/>
      <w:marLeft w:val="0"/>
      <w:marRight w:val="0"/>
      <w:marTop w:val="0"/>
      <w:marBottom w:val="0"/>
      <w:divBdr>
        <w:top w:val="none" w:sz="0" w:space="0" w:color="auto"/>
        <w:left w:val="none" w:sz="0" w:space="0" w:color="auto"/>
        <w:bottom w:val="none" w:sz="0" w:space="0" w:color="auto"/>
        <w:right w:val="none" w:sz="0" w:space="0" w:color="auto"/>
      </w:divBdr>
    </w:div>
    <w:div w:id="416442266">
      <w:bodyDiv w:val="1"/>
      <w:marLeft w:val="0"/>
      <w:marRight w:val="0"/>
      <w:marTop w:val="0"/>
      <w:marBottom w:val="0"/>
      <w:divBdr>
        <w:top w:val="none" w:sz="0" w:space="0" w:color="auto"/>
        <w:left w:val="none" w:sz="0" w:space="0" w:color="auto"/>
        <w:bottom w:val="none" w:sz="0" w:space="0" w:color="auto"/>
        <w:right w:val="none" w:sz="0" w:space="0" w:color="auto"/>
      </w:divBdr>
      <w:divsChild>
        <w:div w:id="458189238">
          <w:marLeft w:val="446"/>
          <w:marRight w:val="0"/>
          <w:marTop w:val="0"/>
          <w:marBottom w:val="0"/>
          <w:divBdr>
            <w:top w:val="none" w:sz="0" w:space="0" w:color="auto"/>
            <w:left w:val="none" w:sz="0" w:space="0" w:color="auto"/>
            <w:bottom w:val="none" w:sz="0" w:space="0" w:color="auto"/>
            <w:right w:val="none" w:sz="0" w:space="0" w:color="auto"/>
          </w:divBdr>
        </w:div>
      </w:divsChild>
    </w:div>
    <w:div w:id="500707565">
      <w:bodyDiv w:val="1"/>
      <w:marLeft w:val="0"/>
      <w:marRight w:val="0"/>
      <w:marTop w:val="0"/>
      <w:marBottom w:val="0"/>
      <w:divBdr>
        <w:top w:val="none" w:sz="0" w:space="0" w:color="auto"/>
        <w:left w:val="none" w:sz="0" w:space="0" w:color="auto"/>
        <w:bottom w:val="none" w:sz="0" w:space="0" w:color="auto"/>
        <w:right w:val="none" w:sz="0" w:space="0" w:color="auto"/>
      </w:divBdr>
    </w:div>
    <w:div w:id="591549065">
      <w:bodyDiv w:val="1"/>
      <w:marLeft w:val="0"/>
      <w:marRight w:val="0"/>
      <w:marTop w:val="0"/>
      <w:marBottom w:val="0"/>
      <w:divBdr>
        <w:top w:val="none" w:sz="0" w:space="0" w:color="auto"/>
        <w:left w:val="none" w:sz="0" w:space="0" w:color="auto"/>
        <w:bottom w:val="none" w:sz="0" w:space="0" w:color="auto"/>
        <w:right w:val="none" w:sz="0" w:space="0" w:color="auto"/>
      </w:divBdr>
    </w:div>
    <w:div w:id="644435818">
      <w:bodyDiv w:val="1"/>
      <w:marLeft w:val="0"/>
      <w:marRight w:val="0"/>
      <w:marTop w:val="0"/>
      <w:marBottom w:val="0"/>
      <w:divBdr>
        <w:top w:val="none" w:sz="0" w:space="0" w:color="auto"/>
        <w:left w:val="none" w:sz="0" w:space="0" w:color="auto"/>
        <w:bottom w:val="none" w:sz="0" w:space="0" w:color="auto"/>
        <w:right w:val="none" w:sz="0" w:space="0" w:color="auto"/>
      </w:divBdr>
    </w:div>
    <w:div w:id="650523899">
      <w:bodyDiv w:val="1"/>
      <w:marLeft w:val="0"/>
      <w:marRight w:val="0"/>
      <w:marTop w:val="0"/>
      <w:marBottom w:val="0"/>
      <w:divBdr>
        <w:top w:val="none" w:sz="0" w:space="0" w:color="auto"/>
        <w:left w:val="none" w:sz="0" w:space="0" w:color="auto"/>
        <w:bottom w:val="none" w:sz="0" w:space="0" w:color="auto"/>
        <w:right w:val="none" w:sz="0" w:space="0" w:color="auto"/>
      </w:divBdr>
    </w:div>
    <w:div w:id="676077479">
      <w:bodyDiv w:val="1"/>
      <w:marLeft w:val="0"/>
      <w:marRight w:val="0"/>
      <w:marTop w:val="0"/>
      <w:marBottom w:val="0"/>
      <w:divBdr>
        <w:top w:val="none" w:sz="0" w:space="0" w:color="auto"/>
        <w:left w:val="none" w:sz="0" w:space="0" w:color="auto"/>
        <w:bottom w:val="none" w:sz="0" w:space="0" w:color="auto"/>
        <w:right w:val="none" w:sz="0" w:space="0" w:color="auto"/>
      </w:divBdr>
    </w:div>
    <w:div w:id="681784825">
      <w:bodyDiv w:val="1"/>
      <w:marLeft w:val="0"/>
      <w:marRight w:val="0"/>
      <w:marTop w:val="0"/>
      <w:marBottom w:val="0"/>
      <w:divBdr>
        <w:top w:val="none" w:sz="0" w:space="0" w:color="auto"/>
        <w:left w:val="none" w:sz="0" w:space="0" w:color="auto"/>
        <w:bottom w:val="none" w:sz="0" w:space="0" w:color="auto"/>
        <w:right w:val="none" w:sz="0" w:space="0" w:color="auto"/>
      </w:divBdr>
    </w:div>
    <w:div w:id="735471140">
      <w:bodyDiv w:val="1"/>
      <w:marLeft w:val="0"/>
      <w:marRight w:val="0"/>
      <w:marTop w:val="0"/>
      <w:marBottom w:val="0"/>
      <w:divBdr>
        <w:top w:val="none" w:sz="0" w:space="0" w:color="auto"/>
        <w:left w:val="none" w:sz="0" w:space="0" w:color="auto"/>
        <w:bottom w:val="none" w:sz="0" w:space="0" w:color="auto"/>
        <w:right w:val="none" w:sz="0" w:space="0" w:color="auto"/>
      </w:divBdr>
      <w:divsChild>
        <w:div w:id="653295182">
          <w:marLeft w:val="274"/>
          <w:marRight w:val="0"/>
          <w:marTop w:val="0"/>
          <w:marBottom w:val="0"/>
          <w:divBdr>
            <w:top w:val="none" w:sz="0" w:space="0" w:color="auto"/>
            <w:left w:val="none" w:sz="0" w:space="0" w:color="auto"/>
            <w:bottom w:val="none" w:sz="0" w:space="0" w:color="auto"/>
            <w:right w:val="none" w:sz="0" w:space="0" w:color="auto"/>
          </w:divBdr>
        </w:div>
      </w:divsChild>
    </w:div>
    <w:div w:id="775177992">
      <w:bodyDiv w:val="1"/>
      <w:marLeft w:val="0"/>
      <w:marRight w:val="0"/>
      <w:marTop w:val="0"/>
      <w:marBottom w:val="0"/>
      <w:divBdr>
        <w:top w:val="none" w:sz="0" w:space="0" w:color="auto"/>
        <w:left w:val="none" w:sz="0" w:space="0" w:color="auto"/>
        <w:bottom w:val="none" w:sz="0" w:space="0" w:color="auto"/>
        <w:right w:val="none" w:sz="0" w:space="0" w:color="auto"/>
      </w:divBdr>
    </w:div>
    <w:div w:id="801927342">
      <w:bodyDiv w:val="1"/>
      <w:marLeft w:val="0"/>
      <w:marRight w:val="0"/>
      <w:marTop w:val="0"/>
      <w:marBottom w:val="0"/>
      <w:divBdr>
        <w:top w:val="none" w:sz="0" w:space="0" w:color="auto"/>
        <w:left w:val="none" w:sz="0" w:space="0" w:color="auto"/>
        <w:bottom w:val="none" w:sz="0" w:space="0" w:color="auto"/>
        <w:right w:val="none" w:sz="0" w:space="0" w:color="auto"/>
      </w:divBdr>
    </w:div>
    <w:div w:id="841972860">
      <w:bodyDiv w:val="1"/>
      <w:marLeft w:val="0"/>
      <w:marRight w:val="0"/>
      <w:marTop w:val="0"/>
      <w:marBottom w:val="0"/>
      <w:divBdr>
        <w:top w:val="none" w:sz="0" w:space="0" w:color="auto"/>
        <w:left w:val="none" w:sz="0" w:space="0" w:color="auto"/>
        <w:bottom w:val="none" w:sz="0" w:space="0" w:color="auto"/>
        <w:right w:val="none" w:sz="0" w:space="0" w:color="auto"/>
      </w:divBdr>
      <w:divsChild>
        <w:div w:id="377046983">
          <w:marLeft w:val="446"/>
          <w:marRight w:val="0"/>
          <w:marTop w:val="0"/>
          <w:marBottom w:val="0"/>
          <w:divBdr>
            <w:top w:val="none" w:sz="0" w:space="0" w:color="auto"/>
            <w:left w:val="none" w:sz="0" w:space="0" w:color="auto"/>
            <w:bottom w:val="none" w:sz="0" w:space="0" w:color="auto"/>
            <w:right w:val="none" w:sz="0" w:space="0" w:color="auto"/>
          </w:divBdr>
        </w:div>
        <w:div w:id="876045137">
          <w:marLeft w:val="446"/>
          <w:marRight w:val="0"/>
          <w:marTop w:val="0"/>
          <w:marBottom w:val="0"/>
          <w:divBdr>
            <w:top w:val="none" w:sz="0" w:space="0" w:color="auto"/>
            <w:left w:val="none" w:sz="0" w:space="0" w:color="auto"/>
            <w:bottom w:val="none" w:sz="0" w:space="0" w:color="auto"/>
            <w:right w:val="none" w:sz="0" w:space="0" w:color="auto"/>
          </w:divBdr>
        </w:div>
        <w:div w:id="1118719276">
          <w:marLeft w:val="446"/>
          <w:marRight w:val="0"/>
          <w:marTop w:val="0"/>
          <w:marBottom w:val="0"/>
          <w:divBdr>
            <w:top w:val="none" w:sz="0" w:space="0" w:color="auto"/>
            <w:left w:val="none" w:sz="0" w:space="0" w:color="auto"/>
            <w:bottom w:val="none" w:sz="0" w:space="0" w:color="auto"/>
            <w:right w:val="none" w:sz="0" w:space="0" w:color="auto"/>
          </w:divBdr>
        </w:div>
      </w:divsChild>
    </w:div>
    <w:div w:id="877619224">
      <w:bodyDiv w:val="1"/>
      <w:marLeft w:val="0"/>
      <w:marRight w:val="0"/>
      <w:marTop w:val="0"/>
      <w:marBottom w:val="0"/>
      <w:divBdr>
        <w:top w:val="none" w:sz="0" w:space="0" w:color="auto"/>
        <w:left w:val="none" w:sz="0" w:space="0" w:color="auto"/>
        <w:bottom w:val="none" w:sz="0" w:space="0" w:color="auto"/>
        <w:right w:val="none" w:sz="0" w:space="0" w:color="auto"/>
      </w:divBdr>
    </w:div>
    <w:div w:id="933635932">
      <w:bodyDiv w:val="1"/>
      <w:marLeft w:val="0"/>
      <w:marRight w:val="0"/>
      <w:marTop w:val="0"/>
      <w:marBottom w:val="0"/>
      <w:divBdr>
        <w:top w:val="none" w:sz="0" w:space="0" w:color="auto"/>
        <w:left w:val="none" w:sz="0" w:space="0" w:color="auto"/>
        <w:bottom w:val="none" w:sz="0" w:space="0" w:color="auto"/>
        <w:right w:val="none" w:sz="0" w:space="0" w:color="auto"/>
      </w:divBdr>
    </w:div>
    <w:div w:id="992029028">
      <w:bodyDiv w:val="1"/>
      <w:marLeft w:val="0"/>
      <w:marRight w:val="0"/>
      <w:marTop w:val="0"/>
      <w:marBottom w:val="0"/>
      <w:divBdr>
        <w:top w:val="none" w:sz="0" w:space="0" w:color="auto"/>
        <w:left w:val="none" w:sz="0" w:space="0" w:color="auto"/>
        <w:bottom w:val="none" w:sz="0" w:space="0" w:color="auto"/>
        <w:right w:val="none" w:sz="0" w:space="0" w:color="auto"/>
      </w:divBdr>
    </w:div>
    <w:div w:id="993677662">
      <w:bodyDiv w:val="1"/>
      <w:marLeft w:val="0"/>
      <w:marRight w:val="0"/>
      <w:marTop w:val="0"/>
      <w:marBottom w:val="0"/>
      <w:divBdr>
        <w:top w:val="none" w:sz="0" w:space="0" w:color="auto"/>
        <w:left w:val="none" w:sz="0" w:space="0" w:color="auto"/>
        <w:bottom w:val="none" w:sz="0" w:space="0" w:color="auto"/>
        <w:right w:val="none" w:sz="0" w:space="0" w:color="auto"/>
      </w:divBdr>
      <w:divsChild>
        <w:div w:id="265965902">
          <w:marLeft w:val="274"/>
          <w:marRight w:val="0"/>
          <w:marTop w:val="0"/>
          <w:marBottom w:val="0"/>
          <w:divBdr>
            <w:top w:val="none" w:sz="0" w:space="0" w:color="auto"/>
            <w:left w:val="none" w:sz="0" w:space="0" w:color="auto"/>
            <w:bottom w:val="none" w:sz="0" w:space="0" w:color="auto"/>
            <w:right w:val="none" w:sz="0" w:space="0" w:color="auto"/>
          </w:divBdr>
        </w:div>
      </w:divsChild>
    </w:div>
    <w:div w:id="1029187375">
      <w:bodyDiv w:val="1"/>
      <w:marLeft w:val="0"/>
      <w:marRight w:val="0"/>
      <w:marTop w:val="0"/>
      <w:marBottom w:val="0"/>
      <w:divBdr>
        <w:top w:val="none" w:sz="0" w:space="0" w:color="auto"/>
        <w:left w:val="none" w:sz="0" w:space="0" w:color="auto"/>
        <w:bottom w:val="none" w:sz="0" w:space="0" w:color="auto"/>
        <w:right w:val="none" w:sz="0" w:space="0" w:color="auto"/>
      </w:divBdr>
      <w:divsChild>
        <w:div w:id="1975257067">
          <w:marLeft w:val="274"/>
          <w:marRight w:val="0"/>
          <w:marTop w:val="0"/>
          <w:marBottom w:val="0"/>
          <w:divBdr>
            <w:top w:val="none" w:sz="0" w:space="0" w:color="auto"/>
            <w:left w:val="none" w:sz="0" w:space="0" w:color="auto"/>
            <w:bottom w:val="none" w:sz="0" w:space="0" w:color="auto"/>
            <w:right w:val="none" w:sz="0" w:space="0" w:color="auto"/>
          </w:divBdr>
        </w:div>
      </w:divsChild>
    </w:div>
    <w:div w:id="1059473402">
      <w:bodyDiv w:val="1"/>
      <w:marLeft w:val="0"/>
      <w:marRight w:val="0"/>
      <w:marTop w:val="0"/>
      <w:marBottom w:val="0"/>
      <w:divBdr>
        <w:top w:val="none" w:sz="0" w:space="0" w:color="auto"/>
        <w:left w:val="none" w:sz="0" w:space="0" w:color="auto"/>
        <w:bottom w:val="none" w:sz="0" w:space="0" w:color="auto"/>
        <w:right w:val="none" w:sz="0" w:space="0" w:color="auto"/>
      </w:divBdr>
    </w:div>
    <w:div w:id="1164515761">
      <w:bodyDiv w:val="1"/>
      <w:marLeft w:val="0"/>
      <w:marRight w:val="0"/>
      <w:marTop w:val="0"/>
      <w:marBottom w:val="0"/>
      <w:divBdr>
        <w:top w:val="none" w:sz="0" w:space="0" w:color="auto"/>
        <w:left w:val="none" w:sz="0" w:space="0" w:color="auto"/>
        <w:bottom w:val="none" w:sz="0" w:space="0" w:color="auto"/>
        <w:right w:val="none" w:sz="0" w:space="0" w:color="auto"/>
      </w:divBdr>
    </w:div>
    <w:div w:id="1267736500">
      <w:bodyDiv w:val="1"/>
      <w:marLeft w:val="0"/>
      <w:marRight w:val="0"/>
      <w:marTop w:val="0"/>
      <w:marBottom w:val="0"/>
      <w:divBdr>
        <w:top w:val="none" w:sz="0" w:space="0" w:color="auto"/>
        <w:left w:val="none" w:sz="0" w:space="0" w:color="auto"/>
        <w:bottom w:val="none" w:sz="0" w:space="0" w:color="auto"/>
        <w:right w:val="none" w:sz="0" w:space="0" w:color="auto"/>
      </w:divBdr>
      <w:divsChild>
        <w:div w:id="1892885378">
          <w:marLeft w:val="274"/>
          <w:marRight w:val="0"/>
          <w:marTop w:val="0"/>
          <w:marBottom w:val="0"/>
          <w:divBdr>
            <w:top w:val="none" w:sz="0" w:space="0" w:color="auto"/>
            <w:left w:val="none" w:sz="0" w:space="0" w:color="auto"/>
            <w:bottom w:val="none" w:sz="0" w:space="0" w:color="auto"/>
            <w:right w:val="none" w:sz="0" w:space="0" w:color="auto"/>
          </w:divBdr>
        </w:div>
      </w:divsChild>
    </w:div>
    <w:div w:id="1283538528">
      <w:bodyDiv w:val="1"/>
      <w:marLeft w:val="0"/>
      <w:marRight w:val="0"/>
      <w:marTop w:val="0"/>
      <w:marBottom w:val="0"/>
      <w:divBdr>
        <w:top w:val="none" w:sz="0" w:space="0" w:color="auto"/>
        <w:left w:val="none" w:sz="0" w:space="0" w:color="auto"/>
        <w:bottom w:val="none" w:sz="0" w:space="0" w:color="auto"/>
        <w:right w:val="none" w:sz="0" w:space="0" w:color="auto"/>
      </w:divBdr>
    </w:div>
    <w:div w:id="1305544005">
      <w:bodyDiv w:val="1"/>
      <w:marLeft w:val="0"/>
      <w:marRight w:val="0"/>
      <w:marTop w:val="0"/>
      <w:marBottom w:val="0"/>
      <w:divBdr>
        <w:top w:val="none" w:sz="0" w:space="0" w:color="auto"/>
        <w:left w:val="none" w:sz="0" w:space="0" w:color="auto"/>
        <w:bottom w:val="none" w:sz="0" w:space="0" w:color="auto"/>
        <w:right w:val="none" w:sz="0" w:space="0" w:color="auto"/>
      </w:divBdr>
      <w:divsChild>
        <w:div w:id="1496215985">
          <w:marLeft w:val="446"/>
          <w:marRight w:val="0"/>
          <w:marTop w:val="0"/>
          <w:marBottom w:val="0"/>
          <w:divBdr>
            <w:top w:val="none" w:sz="0" w:space="0" w:color="auto"/>
            <w:left w:val="none" w:sz="0" w:space="0" w:color="auto"/>
            <w:bottom w:val="none" w:sz="0" w:space="0" w:color="auto"/>
            <w:right w:val="none" w:sz="0" w:space="0" w:color="auto"/>
          </w:divBdr>
        </w:div>
      </w:divsChild>
    </w:div>
    <w:div w:id="1307394248">
      <w:bodyDiv w:val="1"/>
      <w:marLeft w:val="0"/>
      <w:marRight w:val="0"/>
      <w:marTop w:val="0"/>
      <w:marBottom w:val="0"/>
      <w:divBdr>
        <w:top w:val="none" w:sz="0" w:space="0" w:color="auto"/>
        <w:left w:val="none" w:sz="0" w:space="0" w:color="auto"/>
        <w:bottom w:val="none" w:sz="0" w:space="0" w:color="auto"/>
        <w:right w:val="none" w:sz="0" w:space="0" w:color="auto"/>
      </w:divBdr>
      <w:divsChild>
        <w:div w:id="1388648418">
          <w:marLeft w:val="446"/>
          <w:marRight w:val="0"/>
          <w:marTop w:val="0"/>
          <w:marBottom w:val="0"/>
          <w:divBdr>
            <w:top w:val="none" w:sz="0" w:space="0" w:color="auto"/>
            <w:left w:val="none" w:sz="0" w:space="0" w:color="auto"/>
            <w:bottom w:val="none" w:sz="0" w:space="0" w:color="auto"/>
            <w:right w:val="none" w:sz="0" w:space="0" w:color="auto"/>
          </w:divBdr>
        </w:div>
      </w:divsChild>
    </w:div>
    <w:div w:id="1344747859">
      <w:bodyDiv w:val="1"/>
      <w:marLeft w:val="0"/>
      <w:marRight w:val="0"/>
      <w:marTop w:val="0"/>
      <w:marBottom w:val="0"/>
      <w:divBdr>
        <w:top w:val="none" w:sz="0" w:space="0" w:color="auto"/>
        <w:left w:val="none" w:sz="0" w:space="0" w:color="auto"/>
        <w:bottom w:val="none" w:sz="0" w:space="0" w:color="auto"/>
        <w:right w:val="none" w:sz="0" w:space="0" w:color="auto"/>
      </w:divBdr>
    </w:div>
    <w:div w:id="1356275886">
      <w:bodyDiv w:val="1"/>
      <w:marLeft w:val="0"/>
      <w:marRight w:val="0"/>
      <w:marTop w:val="0"/>
      <w:marBottom w:val="0"/>
      <w:divBdr>
        <w:top w:val="none" w:sz="0" w:space="0" w:color="auto"/>
        <w:left w:val="none" w:sz="0" w:space="0" w:color="auto"/>
        <w:bottom w:val="none" w:sz="0" w:space="0" w:color="auto"/>
        <w:right w:val="none" w:sz="0" w:space="0" w:color="auto"/>
      </w:divBdr>
    </w:div>
    <w:div w:id="1359623847">
      <w:bodyDiv w:val="1"/>
      <w:marLeft w:val="0"/>
      <w:marRight w:val="0"/>
      <w:marTop w:val="0"/>
      <w:marBottom w:val="0"/>
      <w:divBdr>
        <w:top w:val="none" w:sz="0" w:space="0" w:color="auto"/>
        <w:left w:val="none" w:sz="0" w:space="0" w:color="auto"/>
        <w:bottom w:val="none" w:sz="0" w:space="0" w:color="auto"/>
        <w:right w:val="none" w:sz="0" w:space="0" w:color="auto"/>
      </w:divBdr>
    </w:div>
    <w:div w:id="1402483809">
      <w:bodyDiv w:val="1"/>
      <w:marLeft w:val="0"/>
      <w:marRight w:val="0"/>
      <w:marTop w:val="0"/>
      <w:marBottom w:val="0"/>
      <w:divBdr>
        <w:top w:val="none" w:sz="0" w:space="0" w:color="auto"/>
        <w:left w:val="none" w:sz="0" w:space="0" w:color="auto"/>
        <w:bottom w:val="none" w:sz="0" w:space="0" w:color="auto"/>
        <w:right w:val="none" w:sz="0" w:space="0" w:color="auto"/>
      </w:divBdr>
    </w:div>
    <w:div w:id="1508062112">
      <w:bodyDiv w:val="1"/>
      <w:marLeft w:val="0"/>
      <w:marRight w:val="0"/>
      <w:marTop w:val="0"/>
      <w:marBottom w:val="0"/>
      <w:divBdr>
        <w:top w:val="none" w:sz="0" w:space="0" w:color="auto"/>
        <w:left w:val="none" w:sz="0" w:space="0" w:color="auto"/>
        <w:bottom w:val="none" w:sz="0" w:space="0" w:color="auto"/>
        <w:right w:val="none" w:sz="0" w:space="0" w:color="auto"/>
      </w:divBdr>
      <w:divsChild>
        <w:div w:id="540635046">
          <w:marLeft w:val="446"/>
          <w:marRight w:val="0"/>
          <w:marTop w:val="0"/>
          <w:marBottom w:val="0"/>
          <w:divBdr>
            <w:top w:val="none" w:sz="0" w:space="0" w:color="auto"/>
            <w:left w:val="none" w:sz="0" w:space="0" w:color="auto"/>
            <w:bottom w:val="none" w:sz="0" w:space="0" w:color="auto"/>
            <w:right w:val="none" w:sz="0" w:space="0" w:color="auto"/>
          </w:divBdr>
        </w:div>
      </w:divsChild>
    </w:div>
    <w:div w:id="1540894807">
      <w:bodyDiv w:val="1"/>
      <w:marLeft w:val="0"/>
      <w:marRight w:val="0"/>
      <w:marTop w:val="0"/>
      <w:marBottom w:val="0"/>
      <w:divBdr>
        <w:top w:val="none" w:sz="0" w:space="0" w:color="auto"/>
        <w:left w:val="none" w:sz="0" w:space="0" w:color="auto"/>
        <w:bottom w:val="none" w:sz="0" w:space="0" w:color="auto"/>
        <w:right w:val="none" w:sz="0" w:space="0" w:color="auto"/>
      </w:divBdr>
    </w:div>
    <w:div w:id="1569150589">
      <w:bodyDiv w:val="1"/>
      <w:marLeft w:val="0"/>
      <w:marRight w:val="0"/>
      <w:marTop w:val="0"/>
      <w:marBottom w:val="0"/>
      <w:divBdr>
        <w:top w:val="none" w:sz="0" w:space="0" w:color="auto"/>
        <w:left w:val="none" w:sz="0" w:space="0" w:color="auto"/>
        <w:bottom w:val="none" w:sz="0" w:space="0" w:color="auto"/>
        <w:right w:val="none" w:sz="0" w:space="0" w:color="auto"/>
      </w:divBdr>
    </w:div>
    <w:div w:id="1571844428">
      <w:bodyDiv w:val="1"/>
      <w:marLeft w:val="0"/>
      <w:marRight w:val="0"/>
      <w:marTop w:val="0"/>
      <w:marBottom w:val="0"/>
      <w:divBdr>
        <w:top w:val="none" w:sz="0" w:space="0" w:color="auto"/>
        <w:left w:val="none" w:sz="0" w:space="0" w:color="auto"/>
        <w:bottom w:val="none" w:sz="0" w:space="0" w:color="auto"/>
        <w:right w:val="none" w:sz="0" w:space="0" w:color="auto"/>
      </w:divBdr>
    </w:div>
    <w:div w:id="1599289440">
      <w:bodyDiv w:val="1"/>
      <w:marLeft w:val="0"/>
      <w:marRight w:val="0"/>
      <w:marTop w:val="0"/>
      <w:marBottom w:val="0"/>
      <w:divBdr>
        <w:top w:val="none" w:sz="0" w:space="0" w:color="auto"/>
        <w:left w:val="none" w:sz="0" w:space="0" w:color="auto"/>
        <w:bottom w:val="none" w:sz="0" w:space="0" w:color="auto"/>
        <w:right w:val="none" w:sz="0" w:space="0" w:color="auto"/>
      </w:divBdr>
    </w:div>
    <w:div w:id="1828206636">
      <w:bodyDiv w:val="1"/>
      <w:marLeft w:val="0"/>
      <w:marRight w:val="0"/>
      <w:marTop w:val="0"/>
      <w:marBottom w:val="0"/>
      <w:divBdr>
        <w:top w:val="none" w:sz="0" w:space="0" w:color="auto"/>
        <w:left w:val="none" w:sz="0" w:space="0" w:color="auto"/>
        <w:bottom w:val="none" w:sz="0" w:space="0" w:color="auto"/>
        <w:right w:val="none" w:sz="0" w:space="0" w:color="auto"/>
      </w:divBdr>
      <w:divsChild>
        <w:div w:id="863902198">
          <w:marLeft w:val="446"/>
          <w:marRight w:val="0"/>
          <w:marTop w:val="0"/>
          <w:marBottom w:val="0"/>
          <w:divBdr>
            <w:top w:val="none" w:sz="0" w:space="0" w:color="auto"/>
            <w:left w:val="none" w:sz="0" w:space="0" w:color="auto"/>
            <w:bottom w:val="none" w:sz="0" w:space="0" w:color="auto"/>
            <w:right w:val="none" w:sz="0" w:space="0" w:color="auto"/>
          </w:divBdr>
        </w:div>
        <w:div w:id="1816989181">
          <w:marLeft w:val="446"/>
          <w:marRight w:val="0"/>
          <w:marTop w:val="200"/>
          <w:marBottom w:val="0"/>
          <w:divBdr>
            <w:top w:val="none" w:sz="0" w:space="0" w:color="auto"/>
            <w:left w:val="none" w:sz="0" w:space="0" w:color="auto"/>
            <w:bottom w:val="none" w:sz="0" w:space="0" w:color="auto"/>
            <w:right w:val="none" w:sz="0" w:space="0" w:color="auto"/>
          </w:divBdr>
        </w:div>
        <w:div w:id="1916620832">
          <w:marLeft w:val="446"/>
          <w:marRight w:val="0"/>
          <w:marTop w:val="200"/>
          <w:marBottom w:val="0"/>
          <w:divBdr>
            <w:top w:val="none" w:sz="0" w:space="0" w:color="auto"/>
            <w:left w:val="none" w:sz="0" w:space="0" w:color="auto"/>
            <w:bottom w:val="none" w:sz="0" w:space="0" w:color="auto"/>
            <w:right w:val="none" w:sz="0" w:space="0" w:color="auto"/>
          </w:divBdr>
        </w:div>
      </w:divsChild>
    </w:div>
    <w:div w:id="1843661051">
      <w:bodyDiv w:val="1"/>
      <w:marLeft w:val="0"/>
      <w:marRight w:val="0"/>
      <w:marTop w:val="0"/>
      <w:marBottom w:val="0"/>
      <w:divBdr>
        <w:top w:val="none" w:sz="0" w:space="0" w:color="auto"/>
        <w:left w:val="none" w:sz="0" w:space="0" w:color="auto"/>
        <w:bottom w:val="none" w:sz="0" w:space="0" w:color="auto"/>
        <w:right w:val="none" w:sz="0" w:space="0" w:color="auto"/>
      </w:divBdr>
    </w:div>
    <w:div w:id="1857645563">
      <w:bodyDiv w:val="1"/>
      <w:marLeft w:val="0"/>
      <w:marRight w:val="0"/>
      <w:marTop w:val="0"/>
      <w:marBottom w:val="0"/>
      <w:divBdr>
        <w:top w:val="none" w:sz="0" w:space="0" w:color="auto"/>
        <w:left w:val="none" w:sz="0" w:space="0" w:color="auto"/>
        <w:bottom w:val="none" w:sz="0" w:space="0" w:color="auto"/>
        <w:right w:val="none" w:sz="0" w:space="0" w:color="auto"/>
      </w:divBdr>
    </w:div>
    <w:div w:id="1991670876">
      <w:bodyDiv w:val="1"/>
      <w:marLeft w:val="0"/>
      <w:marRight w:val="0"/>
      <w:marTop w:val="0"/>
      <w:marBottom w:val="0"/>
      <w:divBdr>
        <w:top w:val="none" w:sz="0" w:space="0" w:color="auto"/>
        <w:left w:val="none" w:sz="0" w:space="0" w:color="auto"/>
        <w:bottom w:val="none" w:sz="0" w:space="0" w:color="auto"/>
        <w:right w:val="none" w:sz="0" w:space="0" w:color="auto"/>
      </w:divBdr>
    </w:div>
    <w:div w:id="1996955734">
      <w:bodyDiv w:val="1"/>
      <w:marLeft w:val="0"/>
      <w:marRight w:val="0"/>
      <w:marTop w:val="0"/>
      <w:marBottom w:val="0"/>
      <w:divBdr>
        <w:top w:val="none" w:sz="0" w:space="0" w:color="auto"/>
        <w:left w:val="none" w:sz="0" w:space="0" w:color="auto"/>
        <w:bottom w:val="none" w:sz="0" w:space="0" w:color="auto"/>
        <w:right w:val="none" w:sz="0" w:space="0" w:color="auto"/>
      </w:divBdr>
    </w:div>
    <w:div w:id="2107843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A9ED-1B0D-4456-99D5-3D78AAAE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1520</Words>
  <Characters>8669</Characters>
  <Application>Microsoft Office Word</Application>
  <DocSecurity>0</DocSecurity>
  <Lines>72</Lines>
  <Paragraphs>20</Paragraphs>
  <ScaleCrop>false</ScaleCrop>
  <Company>Chinese ORG</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hh</dc:creator>
  <cp:keywords/>
  <dc:description/>
  <cp:lastModifiedBy>杨舸</cp:lastModifiedBy>
  <cp:revision>2</cp:revision>
  <cp:lastPrinted>2015-12-22T02:58:00Z</cp:lastPrinted>
  <dcterms:created xsi:type="dcterms:W3CDTF">2021-07-27T02:57:00Z</dcterms:created>
  <dcterms:modified xsi:type="dcterms:W3CDTF">2021-07-27T02:57:00Z</dcterms:modified>
</cp:coreProperties>
</file>