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End w:id="0"/>
    <w:p w:rsidR="00B90946" w:rsidRPr="00B74F5E" w:rsidRDefault="00B90946" w:rsidP="00B90946">
      <w:pPr>
        <w:pStyle w:val="affffa"/>
      </w:pPr>
      <w:r w:rsidRPr="00B74F5E">
        <w:rPr>
          <w:noProof/>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430339</wp:posOffset>
                </wp:positionV>
                <wp:extent cx="3960495" cy="914401"/>
                <wp:effectExtent l="0" t="0" r="0" b="0"/>
                <wp:wrapNone/>
                <wp:docPr id="15"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Pr="00B90946" w:rsidRDefault="00302D48" w:rsidP="00B90946">
                            <w:pPr>
                              <w:pStyle w:val="DB1"/>
                              <w:rPr>
                                <w:w w:val="100"/>
                              </w:rPr>
                            </w:pPr>
                            <w:r>
                              <w:rPr>
                                <w:noProof/>
                              </w:rPr>
                              <w:drawing>
                                <wp:inline distT="0" distB="0" distL="0" distR="0">
                                  <wp:extent cx="800000" cy="406349"/>
                                  <wp:effectExtent l="0" t="0" r="635" b="0"/>
                                  <wp:docPr id="16" name="图片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33.9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" filled="f" stroked="f" strokeweight=".5pt">
                <v:textbox style="mso-fit-shape-to-text:t" inset="0,0,,0">
                  <w:txbxContent>
                    <w:p w:rsidR="00302D48" w:rsidRPr="00B90946" w:rsidRDefault="00302D48" w:rsidP="00B90946">
                      <w:pPr>
                        <w:pStyle w:val="DB1"/>
                        <w:rPr>
                          <w:w w:val="100"/>
                        </w:rPr>
                      </w:pPr>
                      <w:r>
                        <w:rPr>
                          <w:noProof/>
                        </w:rPr>
                        <w:drawing>
                          <wp:inline distT="0" distB="0" distL="0" distR="0">
                            <wp:extent cx="800000" cy="406349"/>
                            <wp:effectExtent l="0" t="0" r="635" b="0"/>
                            <wp:docPr id="16" name="图片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v:textbox>
              </v:shape>
            </w:pict>
          </mc:Fallback>
        </mc:AlternateContent>
      </w:r>
      <w:r w:rsidRPr="00B74F5E">
        <w:rPr>
          <w:noProof/>
        </w:rPr>
        <mc:AlternateContent>
          <mc:Choice Requires="wps">
            <w:drawing>
              <wp:anchor distT="0" distB="0" distL="114300" distR="114300" simplePos="0" relativeHeight="251659264" behindDoc="0" locked="0" layoutInCell="1" allowOverlap="1">
                <wp:simplePos x="0" y="0"/>
                <wp:positionH relativeFrom="column">
                  <wp:posOffset>318</wp:posOffset>
                </wp:positionH>
                <wp:positionV relativeFrom="paragraph">
                  <wp:posOffset>34290</wp:posOffset>
                </wp:positionV>
                <wp:extent cx="1800225" cy="720090"/>
                <wp:effectExtent l="0" t="0" r="0" b="889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Default="00302D48" w:rsidP="00B90946">
                            <w:pPr>
                              <w:pStyle w:val="ICS"/>
                            </w:pPr>
                          </w:p>
                          <w:p w:rsidR="00302D48" w:rsidRDefault="00302D48" w:rsidP="00B90946">
                            <w:pPr>
                              <w:pStyle w:val="ICS"/>
                            </w:pPr>
                            <w:r>
                              <w:t xml:space="preserve">ICS </w:t>
                            </w:r>
                            <w:r w:rsidR="00BC3FB8">
                              <w:t>XXX</w:t>
                            </w:r>
                          </w:p>
                          <w:p w:rsidR="00302D48" w:rsidRPr="00B90946" w:rsidRDefault="00302D48" w:rsidP="00B90946">
                            <w:pPr>
                              <w:pStyle w:val="ICS"/>
                            </w:pPr>
                            <w:r>
                              <w:t xml:space="preserve">CCS </w:t>
                            </w:r>
                            <w:r w:rsidR="00BC3FB8">
                              <w:t>XXX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2" o:spid="_x0000_s1027"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" filled="f" stroked="f" strokeweight=".5pt">
                <v:textbox style="mso-fit-shape-to-text:t" inset="0,0,,0">
                  <w:txbxContent>
                    <w:p w:rsidR="00302D48" w:rsidRDefault="00302D48" w:rsidP="00B90946">
                      <w:pPr>
                        <w:pStyle w:val="ICS"/>
                      </w:pPr>
                    </w:p>
                    <w:p w:rsidR="00302D48" w:rsidRDefault="00302D48" w:rsidP="00B90946">
                      <w:pPr>
                        <w:pStyle w:val="ICS"/>
                      </w:pPr>
                      <w:r>
                        <w:t xml:space="preserve">ICS </w:t>
                      </w:r>
                      <w:r w:rsidR="00BC3FB8">
                        <w:t>XXX</w:t>
                      </w:r>
                    </w:p>
                    <w:p w:rsidR="00302D48" w:rsidRPr="00B90946" w:rsidRDefault="00302D48" w:rsidP="00B90946">
                      <w:pPr>
                        <w:pStyle w:val="ICS"/>
                      </w:pPr>
                      <w:r>
                        <w:t xml:space="preserve">CCS </w:t>
                      </w:r>
                      <w:r w:rsidR="00BC3FB8">
                        <w:t>XXX</w:t>
                      </w:r>
                    </w:p>
                  </w:txbxContent>
                </v:textbox>
              </v:shape>
            </w:pict>
          </mc:Fallback>
        </mc:AlternateContent>
      </w:r>
    </w:p>
    <w:p w:rsidR="00B90946" w:rsidRPr="00B74F5E" w:rsidRDefault="00B90946" w:rsidP="00B90946">
      <w:pPr>
        <w:pStyle w:val="afffd"/>
        <w:ind w:firstLine="420"/>
      </w:pPr>
      <w:r w:rsidRPr="00B74F5E">
        <mc:AlternateContent>
          <mc:Choice Requires="wps">
            <w:drawing>
              <wp:anchor distT="0" distB="0" distL="114300" distR="114300" simplePos="0" relativeHeight="251661312" behindDoc="0" locked="0" layoutInCell="1" allowOverlap="1">
                <wp:simplePos x="0" y="0"/>
                <wp:positionH relativeFrom="column">
                  <wp:posOffset>318</wp:posOffset>
                </wp:positionH>
                <wp:positionV relativeFrom="paragraph">
                  <wp:posOffset>132334</wp:posOffset>
                </wp:positionV>
                <wp:extent cx="6120765" cy="648081"/>
                <wp:effectExtent l="0" t="0" r="0" b="3810"/>
                <wp:wrapNone/>
                <wp:docPr id="17"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Pr="00B90946" w:rsidRDefault="00302D48" w:rsidP="00B90946">
                            <w:pPr>
                              <w:pStyle w:val="DB"/>
                              <w:rPr>
                                <w:w w:val="100"/>
                              </w:rPr>
                            </w:pPr>
                            <w:r>
                              <w:rPr>
                                <w:rFonts w:hint="eastAsia"/>
                              </w:rPr>
                              <w:t>深圳市地方标准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28" type="#_x0000_t202" style="position:absolute;left:0;text-align:left;margin-left:.05pt;margin-top:10.4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" filled="f" stroked="f" strokeweight=".5pt">
                <v:textbox style="mso-fit-shape-to-text:t" inset="0,0,,0">
                  <w:txbxContent>
                    <w:p w:rsidR="00302D48" w:rsidRPr="00B90946" w:rsidRDefault="00302D48" w:rsidP="00B90946">
                      <w:pPr>
                        <w:pStyle w:val="DB"/>
                        <w:rPr>
                          <w:w w:val="100"/>
                        </w:rPr>
                      </w:pPr>
                      <w:r>
                        <w:rPr>
                          <w:rFonts w:hint="eastAsia"/>
                        </w:rPr>
                        <w:t>深圳市地方标准</w:t>
                      </w:r>
                    </w:p>
                  </w:txbxContent>
                </v:textbox>
              </v:shape>
            </w:pict>
          </mc:Fallback>
        </mc:AlternateContent>
      </w:r>
    </w:p>
    <w:p w:rsidR="00B90946" w:rsidRPr="00B74F5E" w:rsidRDefault="00B90946" w:rsidP="00B90946">
      <w:pPr>
        <w:pStyle w:val="afffd"/>
        <w:ind w:firstLine="420"/>
      </w:pPr>
    </w:p>
    <w:p w:rsidR="00B90946" w:rsidRPr="00B74F5E" w:rsidRDefault="00B90946" w:rsidP="00B90946">
      <w:pPr>
        <w:pStyle w:val="afffd"/>
        <w:ind w:firstLine="420"/>
      </w:pPr>
    </w:p>
    <w:p w:rsidR="00B90946" w:rsidRPr="00B74F5E" w:rsidRDefault="00B90946" w:rsidP="00B90946">
      <w:pPr>
        <w:pStyle w:val="afffd"/>
        <w:ind w:firstLine="420"/>
      </w:pPr>
      <w:r w:rsidRPr="00B74F5E">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150050</wp:posOffset>
                </wp:positionV>
                <wp:extent cx="4320540" cy="720090"/>
                <wp:effectExtent l="0" t="0" r="0" b="12700"/>
                <wp:wrapNone/>
                <wp:docPr id="1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Default="00302D48" w:rsidP="00B90946">
                            <w:pPr>
                              <w:pStyle w:val="11"/>
                              <w:wordWrap w:val="0"/>
                            </w:pPr>
                            <w:r>
                              <w:t>D</w:t>
                            </w:r>
                            <w:r w:rsidR="00286FFE">
                              <w:t>B4403 XXX</w:t>
                            </w:r>
                            <w:r w:rsidR="000E52CF">
                              <w:t>—</w:t>
                            </w:r>
                            <w:r>
                              <w:t>2021</w:t>
                            </w:r>
                          </w:p>
                          <w:p w:rsidR="00302D48" w:rsidRPr="00B90946" w:rsidRDefault="00302D48" w:rsidP="00B90946">
                            <w:pPr>
                              <w:pStyle w:val="affff"/>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5" o:spid="_x0000_s1029" type="#_x0000_t202" style="position:absolute;left:0;text-align:left;margin-left:127.6pt;margin-top:11.8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" filled="f" stroked="f" strokeweight=".5pt">
                <v:textbox style="mso-fit-shape-to-text:t" inset="0,0,,0">
                  <w:txbxContent>
                    <w:p w:rsidR="00302D48" w:rsidRDefault="00302D48" w:rsidP="00B90946">
                      <w:pPr>
                        <w:pStyle w:val="11"/>
                        <w:wordWrap w:val="0"/>
                      </w:pPr>
                      <w:r>
                        <w:t>D</w:t>
                      </w:r>
                      <w:r w:rsidR="00286FFE">
                        <w:t>B4403 XXX</w:t>
                      </w:r>
                      <w:r w:rsidR="000E52CF">
                        <w:t>—</w:t>
                      </w:r>
                      <w:r>
                        <w:t>2021</w:t>
                      </w:r>
                    </w:p>
                    <w:p w:rsidR="00302D48" w:rsidRPr="00B90946" w:rsidRDefault="00302D48" w:rsidP="00B90946">
                      <w:pPr>
                        <w:pStyle w:val="affff"/>
                      </w:pPr>
                    </w:p>
                  </w:txbxContent>
                </v:textbox>
              </v:shape>
            </w:pict>
          </mc:Fallback>
        </mc:AlternateContent>
      </w:r>
    </w:p>
    <w:p w:rsidR="00B90946" w:rsidRPr="00B74F5E" w:rsidRDefault="00B90946" w:rsidP="00B90946">
      <w:pPr>
        <w:pStyle w:val="afffd"/>
        <w:ind w:firstLine="420"/>
      </w:pPr>
      <w:r w:rsidRPr="00B74F5E">
        <mc:AlternateContent>
          <mc:Choice Requires="wps">
            <w:drawing>
              <wp:anchor distT="0" distB="0" distL="114300" distR="114300" simplePos="0" relativeHeight="251669504" behindDoc="0" locked="0" layoutInCell="1" allowOverlap="1">
                <wp:simplePos x="0" y="0"/>
                <wp:positionH relativeFrom="page">
                  <wp:posOffset>4615180</wp:posOffset>
                </wp:positionH>
                <wp:positionV relativeFrom="page">
                  <wp:posOffset>9763125</wp:posOffset>
                </wp:positionV>
                <wp:extent cx="811530" cy="184150"/>
                <wp:effectExtent l="0" t="0" r="7620" b="6350"/>
                <wp:wrapNone/>
                <wp:docPr id="25"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Default="00302D48" w:rsidP="00B90946">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2" o:spid="_x0000_s1030"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XrBgMAAFM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" filled="f" stroked="f" strokeweight=".5pt">
                <v:textbox inset="0,0,0,0">
                  <w:txbxContent>
                    <w:p w:rsidR="00302D48" w:rsidRDefault="00302D48" w:rsidP="00B90946">
                      <w:pPr>
                        <w:pStyle w:val="DB2"/>
                      </w:pPr>
                      <w:r>
                        <w:rPr>
                          <w:rFonts w:hint="eastAsia"/>
                        </w:rPr>
                        <w:t>发 布</w:t>
                      </w:r>
                    </w:p>
                  </w:txbxContent>
                </v:textbox>
                <w10:wrap anchorx="page" anchory="page"/>
              </v:shape>
            </w:pict>
          </mc:Fallback>
        </mc:AlternateContent>
      </w:r>
      <w:r w:rsidRPr="00B74F5E">
        <mc:AlternateContent>
          <mc:Choice Requires="wps">
            <w:drawing>
              <wp:anchor distT="0" distB="0" distL="114300" distR="114300" simplePos="0" relativeHeight="251668480" behindDoc="0" locked="0" layoutInCell="1" allowOverlap="1">
                <wp:simplePos x="0" y="0"/>
                <wp:positionH relativeFrom="page">
                  <wp:posOffset>2313305</wp:posOffset>
                </wp:positionH>
                <wp:positionV relativeFrom="page">
                  <wp:posOffset>9737725</wp:posOffset>
                </wp:positionV>
                <wp:extent cx="2301875" cy="234950"/>
                <wp:effectExtent l="0" t="0" r="3175" b="12700"/>
                <wp:wrapNone/>
                <wp:docPr id="24"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Default="00302D48" w:rsidP="00B90946">
                            <w:pPr>
                              <w:pStyle w:val="DB0"/>
                            </w:pPr>
                            <w:r>
                              <w:rPr>
                                <w:rFonts w:hint="eastAsia"/>
                              </w:rPr>
                              <w:t>深圳市市场监督管理局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31"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vuCAMAAFQ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" filled="f" stroked="f" strokeweight=".5pt">
                <v:textbox inset="0,0,0,0">
                  <w:txbxContent>
                    <w:p w:rsidR="00302D48" w:rsidRDefault="00302D48" w:rsidP="00B90946">
                      <w:pPr>
                        <w:pStyle w:val="DB0"/>
                      </w:pPr>
                      <w:r>
                        <w:rPr>
                          <w:rFonts w:hint="eastAsia"/>
                        </w:rPr>
                        <w:t>深圳市市场监督管理局</w:t>
                      </w:r>
                    </w:p>
                  </w:txbxContent>
                </v:textbox>
                <w10:wrap anchorx="page" anchory="page"/>
              </v:shape>
            </w:pict>
          </mc:Fallback>
        </mc:AlternateContent>
      </w:r>
      <w:r w:rsidRPr="00B74F5E">
        <mc:AlternateContent>
          <mc:Choice Requires="wps">
            <w:drawing>
              <wp:anchor distT="0" distB="0" distL="114300" distR="114300" simplePos="0" relativeHeight="251667456" behindDoc="0" locked="0" layoutInCell="1" allowOverlap="1">
                <wp:simplePos x="0" y="0"/>
                <wp:positionH relativeFrom="column">
                  <wp:posOffset>318</wp:posOffset>
                </wp:positionH>
                <wp:positionV relativeFrom="paragraph">
                  <wp:posOffset>7080822</wp:posOffset>
                </wp:positionV>
                <wp:extent cx="6120765" cy="0"/>
                <wp:effectExtent l="0" t="0" r="32385" b="19050"/>
                <wp:wrapNone/>
                <wp:docPr id="23"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6D887"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57.55pt" to="482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" strokeweight=".5pt">
                <v:stroke joinstyle="miter"/>
              </v:line>
            </w:pict>
          </mc:Fallback>
        </mc:AlternateContent>
      </w:r>
      <w:r w:rsidRPr="00B74F5E">
        <mc:AlternateContent>
          <mc:Choice Requires="wps">
            <w:drawing>
              <wp:anchor distT="0" distB="0" distL="114300" distR="114300" simplePos="0" relativeHeight="251666432" behindDoc="0" locked="0" layoutInCell="1" allowOverlap="1">
                <wp:simplePos x="0" y="0"/>
                <wp:positionH relativeFrom="column">
                  <wp:posOffset>3240722</wp:posOffset>
                </wp:positionH>
                <wp:positionV relativeFrom="paragraph">
                  <wp:posOffset>6720776</wp:posOffset>
                </wp:positionV>
                <wp:extent cx="2880361" cy="360045"/>
                <wp:effectExtent l="0" t="0" r="0" b="0"/>
                <wp:wrapNone/>
                <wp:docPr id="22"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Pr="00B90946" w:rsidRDefault="00302D48" w:rsidP="00B90946">
                            <w:pPr>
                              <w:pStyle w:val="affffe"/>
                            </w:pPr>
                            <w:r>
                              <w:t>20</w:t>
                            </w:r>
                            <w:r w:rsidR="005F7E55">
                              <w:t>21</w:t>
                            </w:r>
                            <w:r w:rsidR="003B66A6">
                              <w:t>—</w:t>
                            </w:r>
                            <w:r>
                              <w:t>XX</w:t>
                            </w:r>
                            <w:r w:rsidR="003B66A6">
                              <w:t>—</w:t>
                            </w:r>
                            <w:r>
                              <w:t>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9" o:spid="_x0000_s1032" type="#_x0000_t202" style="position:absolute;left:0;text-align:left;margin-left:255.15pt;margin-top:529.2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wGDQ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" filled="f" stroked="f" strokeweight=".5pt">
                <v:textbox style="mso-fit-shape-to-text:t" inset="0,0,,0">
                  <w:txbxContent>
                    <w:p w:rsidR="00302D48" w:rsidRPr="00B90946" w:rsidRDefault="00302D48" w:rsidP="00B90946">
                      <w:pPr>
                        <w:pStyle w:val="affffe"/>
                      </w:pPr>
                      <w:r>
                        <w:t>20</w:t>
                      </w:r>
                      <w:r w:rsidR="005F7E55">
                        <w:t>21</w:t>
                      </w:r>
                      <w:r w:rsidR="003B66A6">
                        <w:t>—</w:t>
                      </w:r>
                      <w:r>
                        <w:t>XX</w:t>
                      </w:r>
                      <w:r w:rsidR="003B66A6">
                        <w:t>—</w:t>
                      </w:r>
                      <w:r>
                        <w:t>XX</w:t>
                      </w:r>
                      <w:r>
                        <w:t>实施</w:t>
                      </w:r>
                    </w:p>
                  </w:txbxContent>
                </v:textbox>
              </v:shape>
            </w:pict>
          </mc:Fallback>
        </mc:AlternateContent>
      </w:r>
      <w:r w:rsidRPr="00B74F5E">
        <mc:AlternateContent>
          <mc:Choice Requires="wps">
            <w:drawing>
              <wp:anchor distT="0" distB="0" distL="114300" distR="114300" simplePos="0" relativeHeight="251665408" behindDoc="0" locked="0" layoutInCell="1" allowOverlap="1">
                <wp:simplePos x="0" y="0"/>
                <wp:positionH relativeFrom="column">
                  <wp:posOffset>318</wp:posOffset>
                </wp:positionH>
                <wp:positionV relativeFrom="paragraph">
                  <wp:posOffset>6720776</wp:posOffset>
                </wp:positionV>
                <wp:extent cx="2880359" cy="360045"/>
                <wp:effectExtent l="0" t="0" r="0" b="0"/>
                <wp:wrapNone/>
                <wp:docPr id="21"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Pr="00B90946" w:rsidRDefault="00302D48" w:rsidP="00B90946">
                            <w:pPr>
                              <w:pStyle w:val="afffe"/>
                            </w:pPr>
                            <w:r>
                              <w:t>20</w:t>
                            </w:r>
                            <w:r w:rsidR="005F7E55">
                              <w:t>21</w:t>
                            </w:r>
                            <w:r w:rsidR="003B66A6">
                              <w:t>—</w:t>
                            </w:r>
                            <w:r>
                              <w:t>XX</w:t>
                            </w:r>
                            <w:r w:rsidR="003B66A6">
                              <w:t>—</w:t>
                            </w:r>
                            <w:r>
                              <w:t>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33" type="#_x0000_t202" style="position:absolute;left:0;text-align:left;margin-left:.05pt;margin-top:529.2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" filled="f" stroked="f" strokeweight=".5pt">
                <v:textbox style="mso-fit-shape-to-text:t" inset="0,0,,0">
                  <w:txbxContent>
                    <w:p w:rsidR="00302D48" w:rsidRPr="00B90946" w:rsidRDefault="00302D48" w:rsidP="00B90946">
                      <w:pPr>
                        <w:pStyle w:val="afffe"/>
                      </w:pPr>
                      <w:r>
                        <w:t>20</w:t>
                      </w:r>
                      <w:r w:rsidR="005F7E55">
                        <w:t>21</w:t>
                      </w:r>
                      <w:r w:rsidR="003B66A6">
                        <w:t>—</w:t>
                      </w:r>
                      <w:r>
                        <w:t>XX</w:t>
                      </w:r>
                      <w:r w:rsidR="003B66A6">
                        <w:t>—</w:t>
                      </w:r>
                      <w:r>
                        <w:t>XX</w:t>
                      </w:r>
                      <w:r>
                        <w:t>发布</w:t>
                      </w:r>
                    </w:p>
                  </w:txbxContent>
                </v:textbox>
              </v:shape>
            </w:pict>
          </mc:Fallback>
        </mc:AlternateContent>
      </w:r>
      <w:r w:rsidRPr="00B74F5E">
        <mc:AlternateContent>
          <mc:Choice Requires="wps">
            <w:drawing>
              <wp:anchor distT="0" distB="0" distL="114300" distR="114300" simplePos="0" relativeHeight="251664384" behindDoc="0" locked="0" layoutInCell="1" allowOverlap="1">
                <wp:simplePos x="0" y="0"/>
                <wp:positionH relativeFrom="column">
                  <wp:posOffset>318</wp:posOffset>
                </wp:positionH>
                <wp:positionV relativeFrom="paragraph">
                  <wp:posOffset>1968182</wp:posOffset>
                </wp:positionV>
                <wp:extent cx="6120765" cy="4320540"/>
                <wp:effectExtent l="0" t="0" r="0" b="0"/>
                <wp:wrapNone/>
                <wp:docPr id="2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2D48" w:rsidRDefault="00302D48" w:rsidP="00B90946">
                            <w:pPr>
                              <w:pStyle w:val="affff0"/>
                            </w:pPr>
                            <w:r>
                              <w:rPr>
                                <w:rFonts w:hint="eastAsia"/>
                              </w:rPr>
                              <w:t>集中监管仓</w:t>
                            </w:r>
                            <w:r w:rsidR="005F7E55">
                              <w:rPr>
                                <w:rFonts w:hint="eastAsia"/>
                              </w:rPr>
                              <w:t xml:space="preserve"> </w:t>
                            </w:r>
                            <w:r w:rsidR="00DE329A" w:rsidRPr="00DE329A">
                              <w:rPr>
                                <w:rFonts w:hint="eastAsia"/>
                              </w:rPr>
                              <w:t>通用要求</w:t>
                            </w:r>
                          </w:p>
                          <w:p w:rsidR="00302D48" w:rsidRDefault="00DE329A" w:rsidP="00B90946">
                            <w:pPr>
                              <w:pStyle w:val="affff3"/>
                            </w:pPr>
                            <w:r w:rsidRPr="00DE329A">
                              <w:t>Centralized supervision warehouse</w:t>
                            </w:r>
                            <w:r w:rsidR="005F7E55">
                              <w:t xml:space="preserve"> </w:t>
                            </w:r>
                            <w:r w:rsidRPr="00DE329A">
                              <w:t>General requirements</w:t>
                            </w:r>
                          </w:p>
                          <w:p w:rsidR="00302D48" w:rsidRPr="00B90946" w:rsidRDefault="00302D48" w:rsidP="00B90946">
                            <w:pPr>
                              <w:pStyle w:val="affff3"/>
                            </w:pPr>
                          </w:p>
                          <w:p w:rsidR="00302D48" w:rsidRDefault="00302D48" w:rsidP="00B90946">
                            <w:pPr>
                              <w:pStyle w:val="affff4"/>
                            </w:pPr>
                            <w:r>
                              <w:t>（</w:t>
                            </w:r>
                            <w:r w:rsidR="00DE329A">
                              <w:rPr>
                                <w:rFonts w:hint="eastAsia"/>
                              </w:rPr>
                              <w:t>征求意见</w:t>
                            </w:r>
                            <w:r>
                              <w:t>稿）</w:t>
                            </w:r>
                          </w:p>
                          <w:p w:rsidR="00DE329A" w:rsidRPr="00B90946" w:rsidRDefault="00DE329A" w:rsidP="00B90946">
                            <w:pPr>
                              <w:pStyle w:val="affff4"/>
                            </w:pPr>
                            <w:r w:rsidRPr="00DE329A">
                              <w:rPr>
                                <w:rFonts w:hint="eastAsia"/>
                              </w:rPr>
                              <w:t>在提交反馈意见时，请将您知道的相关专利连同支持性文件一并附上</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4" type="#_x0000_t202" style="position:absolute;left:0;text-align:left;margin-left:.05pt;margin-top:154.9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" filled="f" stroked="f" strokeweight=".5pt">
                <v:textbox style="mso-fit-shape-to-text:t" inset="0,0,,0">
                  <w:txbxContent>
                    <w:p w:rsidR="00302D48" w:rsidRDefault="00302D48" w:rsidP="00B90946">
                      <w:pPr>
                        <w:pStyle w:val="affff0"/>
                      </w:pPr>
                      <w:r>
                        <w:rPr>
                          <w:rFonts w:hint="eastAsia"/>
                        </w:rPr>
                        <w:t>集中监管仓</w:t>
                      </w:r>
                      <w:r w:rsidR="005F7E55">
                        <w:rPr>
                          <w:rFonts w:hint="eastAsia"/>
                        </w:rPr>
                        <w:t xml:space="preserve"> </w:t>
                      </w:r>
                      <w:r w:rsidR="00DE329A" w:rsidRPr="00DE329A">
                        <w:rPr>
                          <w:rFonts w:hint="eastAsia"/>
                        </w:rPr>
                        <w:t>通用要求</w:t>
                      </w:r>
                    </w:p>
                    <w:p w:rsidR="00302D48" w:rsidRDefault="00DE329A" w:rsidP="00B90946">
                      <w:pPr>
                        <w:pStyle w:val="affff3"/>
                      </w:pPr>
                      <w:r w:rsidRPr="00DE329A">
                        <w:t>Centralized supervision warehouse</w:t>
                      </w:r>
                      <w:r w:rsidR="005F7E55">
                        <w:t xml:space="preserve"> </w:t>
                      </w:r>
                      <w:r w:rsidRPr="00DE329A">
                        <w:t>General requirements</w:t>
                      </w:r>
                    </w:p>
                    <w:p w:rsidR="00302D48" w:rsidRPr="00B90946" w:rsidRDefault="00302D48" w:rsidP="00B90946">
                      <w:pPr>
                        <w:pStyle w:val="affff3"/>
                      </w:pPr>
                    </w:p>
                    <w:p w:rsidR="00302D48" w:rsidRDefault="00302D48" w:rsidP="00B90946">
                      <w:pPr>
                        <w:pStyle w:val="affff4"/>
                      </w:pPr>
                      <w:r>
                        <w:t>（</w:t>
                      </w:r>
                      <w:r w:rsidR="00DE329A">
                        <w:rPr>
                          <w:rFonts w:hint="eastAsia"/>
                        </w:rPr>
                        <w:t>征求意见</w:t>
                      </w:r>
                      <w:r>
                        <w:t>稿）</w:t>
                      </w:r>
                    </w:p>
                    <w:p w:rsidR="00DE329A" w:rsidRPr="00B90946" w:rsidRDefault="00DE329A" w:rsidP="00B90946">
                      <w:pPr>
                        <w:pStyle w:val="affff4"/>
                      </w:pPr>
                      <w:r w:rsidRPr="00DE329A">
                        <w:rPr>
                          <w:rFonts w:hint="eastAsia"/>
                        </w:rPr>
                        <w:t>在提交反馈意见时，请将您知道的相关专利连同支持性文件一并附上</w:t>
                      </w:r>
                    </w:p>
                  </w:txbxContent>
                </v:textbox>
              </v:shape>
            </w:pict>
          </mc:Fallback>
        </mc:AlternateContent>
      </w:r>
      <w:r w:rsidRPr="00B74F5E">
        <mc:AlternateContent>
          <mc:Choice Requires="wps">
            <w:drawing>
              <wp:anchor distT="0" distB="0" distL="114300" distR="114300" simplePos="0" relativeHeight="251663360" behindDoc="0" locked="0" layoutInCell="1" allowOverlap="1">
                <wp:simplePos x="0" y="0"/>
                <wp:positionH relativeFrom="column">
                  <wp:posOffset>318</wp:posOffset>
                </wp:positionH>
                <wp:positionV relativeFrom="paragraph">
                  <wp:posOffset>528003</wp:posOffset>
                </wp:positionV>
                <wp:extent cx="6120765" cy="0"/>
                <wp:effectExtent l="0" t="0" r="32385" b="19050"/>
                <wp:wrapNone/>
                <wp:docPr id="1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C0171"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41.6pt" to="48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" strokeweight=".5pt">
                <v:stroke joinstyle="miter"/>
              </v:line>
            </w:pict>
          </mc:Fallback>
        </mc:AlternateContent>
      </w:r>
    </w:p>
    <w:p w:rsidR="00B90946" w:rsidRPr="00B74F5E" w:rsidRDefault="00B90946" w:rsidP="00B90946">
      <w:pPr>
        <w:sectPr w:rsidR="00B90946" w:rsidRPr="00B74F5E" w:rsidSect="00046461">
          <w:headerReference w:type="even" r:id="rId10"/>
          <w:headerReference w:type="default" r:id="rId11"/>
          <w:footerReference w:type="even" r:id="rId12"/>
          <w:footerReference w:type="default" r:id="rId13"/>
          <w:headerReference w:type="first" r:id="rId14"/>
          <w:footerReference w:type="first" r:id="rId15"/>
          <w:pgSz w:w="11907" w:h="16839" w:code="9"/>
          <w:pgMar w:top="567" w:right="851" w:bottom="1134" w:left="1418" w:header="284" w:footer="1134" w:gutter="0"/>
          <w:pgNumType w:fmt="upperRoman" w:start="1"/>
          <w:cols w:space="425"/>
          <w:titlePg/>
          <w:docGrid w:type="lines" w:linePitch="312"/>
        </w:sectPr>
      </w:pPr>
    </w:p>
    <w:bookmarkStart w:id="1" w:name="标准目次" w:displacedByCustomXml="next"/>
    <w:bookmarkEnd w:id="1" w:displacedByCustomXml="next"/>
    <w:sdt>
      <w:sdtPr>
        <w:rPr>
          <w:rFonts w:ascii="宋体" w:hAnsi="宋体"/>
          <w:b w:val="0"/>
          <w:bCs w:val="0"/>
          <w:kern w:val="2"/>
          <w:sz w:val="21"/>
          <w:szCs w:val="24"/>
        </w:rPr>
        <w:id w:val="147464797"/>
        <w15:color w:val="DBDBDB"/>
        <w:docPartObj>
          <w:docPartGallery w:val="Table of Contents"/>
          <w:docPartUnique/>
        </w:docPartObj>
      </w:sdtPr>
      <w:sdtEndPr/>
      <w:sdtContent>
        <w:p w:rsidR="009C296D" w:rsidRPr="00B74F5E" w:rsidRDefault="009C296D" w:rsidP="009C296D">
          <w:pPr>
            <w:pStyle w:val="TOC"/>
            <w:spacing w:line="360" w:lineRule="auto"/>
            <w:jc w:val="center"/>
            <w:rPr>
              <w:rFonts w:ascii="黑体" w:eastAsia="黑体" w:hAnsi="黑体"/>
              <w:b w:val="0"/>
              <w:color w:val="000000" w:themeColor="text1"/>
              <w:sz w:val="32"/>
              <w:szCs w:val="32"/>
            </w:rPr>
          </w:pPr>
          <w:r w:rsidRPr="00B74F5E">
            <w:rPr>
              <w:rFonts w:ascii="黑体" w:eastAsia="黑体" w:hAnsi="黑体"/>
              <w:b w:val="0"/>
              <w:color w:val="000000" w:themeColor="text1"/>
              <w:sz w:val="32"/>
              <w:szCs w:val="32"/>
              <w:lang w:val="zh-CN"/>
            </w:rPr>
            <w:t>目</w:t>
          </w:r>
          <w:r w:rsidRPr="00B74F5E">
            <w:rPr>
              <w:rFonts w:ascii="黑体" w:eastAsia="黑体" w:hAnsi="黑体" w:hint="eastAsia"/>
              <w:b w:val="0"/>
              <w:color w:val="000000" w:themeColor="text1"/>
              <w:sz w:val="32"/>
              <w:szCs w:val="32"/>
              <w:lang w:val="zh-CN"/>
            </w:rPr>
            <w:t xml:space="preserve"> </w:t>
          </w:r>
          <w:r w:rsidRPr="00B74F5E">
            <w:rPr>
              <w:rFonts w:ascii="黑体" w:eastAsia="黑体" w:hAnsi="黑体"/>
              <w:b w:val="0"/>
              <w:color w:val="000000" w:themeColor="text1"/>
              <w:sz w:val="32"/>
              <w:szCs w:val="32"/>
              <w:lang w:val="zh-CN"/>
            </w:rPr>
            <w:t xml:space="preserve">  次</w:t>
          </w:r>
        </w:p>
        <w:p w:rsidR="00B74F5E" w:rsidRPr="00B74F5E" w:rsidRDefault="009C296D" w:rsidP="00B74F5E">
          <w:pPr>
            <w:pStyle w:val="12"/>
            <w:tabs>
              <w:tab w:val="right" w:leader="dot" w:pos="9346"/>
            </w:tabs>
            <w:spacing w:before="78" w:after="78"/>
            <w:rPr>
              <w:rFonts w:asciiTheme="minorHAnsi" w:hAnsiTheme="minorHAnsi" w:cstheme="minorBidi"/>
              <w:noProof/>
              <w:kern w:val="2"/>
              <w:szCs w:val="22"/>
            </w:rPr>
          </w:pPr>
          <w:r w:rsidRPr="00B74F5E">
            <w:rPr>
              <w:rFonts w:ascii="Times New Roman"/>
              <w:szCs w:val="21"/>
            </w:rPr>
            <w:fldChar w:fldCharType="begin"/>
          </w:r>
          <w:r w:rsidRPr="00B74F5E">
            <w:rPr>
              <w:rFonts w:ascii="Times New Roman"/>
            </w:rPr>
            <w:instrText xml:space="preserve">TOC \o "1-1" \h \u </w:instrText>
          </w:r>
          <w:r w:rsidRPr="00B74F5E">
            <w:rPr>
              <w:rFonts w:ascii="Times New Roman"/>
              <w:szCs w:val="21"/>
            </w:rPr>
            <w:fldChar w:fldCharType="separate"/>
          </w:r>
          <w:hyperlink w:anchor="_Toc62487615" w:history="1">
            <w:r w:rsidR="00B74F5E" w:rsidRPr="00B74F5E">
              <w:rPr>
                <w:rStyle w:val="afffc"/>
                <w:rFonts w:hint="eastAsia"/>
                <w:noProof/>
              </w:rPr>
              <w:t>前</w:t>
            </w:r>
            <w:r w:rsidR="00B74F5E" w:rsidRPr="00B74F5E">
              <w:rPr>
                <w:rStyle w:val="afffc"/>
                <w:rFonts w:hAnsi="黑体"/>
                <w:noProof/>
              </w:rPr>
              <w:t xml:space="preserve">  </w:t>
            </w:r>
            <w:r w:rsidR="00B74F5E" w:rsidRPr="00B74F5E">
              <w:rPr>
                <w:rStyle w:val="afffc"/>
                <w:rFonts w:hint="eastAsia"/>
                <w:noProof/>
              </w:rPr>
              <w:t>言</w:t>
            </w:r>
            <w:r w:rsidR="00B74F5E" w:rsidRPr="00B74F5E">
              <w:rPr>
                <w:noProof/>
              </w:rPr>
              <w:tab/>
            </w:r>
            <w:r w:rsidR="00B74F5E" w:rsidRPr="00B74F5E">
              <w:rPr>
                <w:noProof/>
              </w:rPr>
              <w:fldChar w:fldCharType="begin"/>
            </w:r>
            <w:r w:rsidR="00B74F5E" w:rsidRPr="00B74F5E">
              <w:rPr>
                <w:noProof/>
              </w:rPr>
              <w:instrText xml:space="preserve"> PAGEREF _Toc62487615 \h </w:instrText>
            </w:r>
            <w:r w:rsidR="00B74F5E" w:rsidRPr="00B74F5E">
              <w:rPr>
                <w:noProof/>
              </w:rPr>
            </w:r>
            <w:r w:rsidR="00B74F5E" w:rsidRPr="00B74F5E">
              <w:rPr>
                <w:noProof/>
              </w:rPr>
              <w:fldChar w:fldCharType="separate"/>
            </w:r>
            <w:r w:rsidR="00A93E0E">
              <w:rPr>
                <w:noProof/>
              </w:rPr>
              <w:t>II</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16" w:history="1">
            <w:r w:rsidR="00B74F5E" w:rsidRPr="00B74F5E">
              <w:rPr>
                <w:rStyle w:val="afffc"/>
                <w:rFonts w:hAnsi="黑体"/>
                <w:noProof/>
              </w:rPr>
              <w:t xml:space="preserve">1 </w:t>
            </w:r>
            <w:r w:rsidR="00B74F5E" w:rsidRPr="00B74F5E">
              <w:rPr>
                <w:rStyle w:val="afffc"/>
                <w:rFonts w:hAnsi="黑体" w:hint="eastAsia"/>
                <w:noProof/>
              </w:rPr>
              <w:t>范围</w:t>
            </w:r>
            <w:r w:rsidR="00B74F5E" w:rsidRPr="00B74F5E">
              <w:rPr>
                <w:noProof/>
              </w:rPr>
              <w:tab/>
            </w:r>
            <w:r w:rsidR="00B74F5E" w:rsidRPr="00B74F5E">
              <w:rPr>
                <w:noProof/>
              </w:rPr>
              <w:fldChar w:fldCharType="begin"/>
            </w:r>
            <w:r w:rsidR="00B74F5E" w:rsidRPr="00B74F5E">
              <w:rPr>
                <w:noProof/>
              </w:rPr>
              <w:instrText xml:space="preserve"> PAGEREF _Toc62487616 \h </w:instrText>
            </w:r>
            <w:r w:rsidR="00B74F5E" w:rsidRPr="00B74F5E">
              <w:rPr>
                <w:noProof/>
              </w:rPr>
            </w:r>
            <w:r w:rsidR="00B74F5E" w:rsidRPr="00B74F5E">
              <w:rPr>
                <w:noProof/>
              </w:rPr>
              <w:fldChar w:fldCharType="separate"/>
            </w:r>
            <w:r w:rsidR="00A93E0E">
              <w:rPr>
                <w:noProof/>
              </w:rPr>
              <w:t>3</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17" w:history="1">
            <w:r w:rsidR="00B74F5E" w:rsidRPr="00B74F5E">
              <w:rPr>
                <w:rStyle w:val="afffc"/>
                <w:rFonts w:hAnsi="黑体"/>
                <w:noProof/>
              </w:rPr>
              <w:t xml:space="preserve">2 </w:t>
            </w:r>
            <w:r w:rsidR="00B74F5E" w:rsidRPr="00B74F5E">
              <w:rPr>
                <w:rStyle w:val="afffc"/>
                <w:rFonts w:hAnsi="黑体" w:hint="eastAsia"/>
                <w:noProof/>
              </w:rPr>
              <w:t>规范性引用文件</w:t>
            </w:r>
            <w:r w:rsidR="00B74F5E" w:rsidRPr="00B74F5E">
              <w:rPr>
                <w:noProof/>
              </w:rPr>
              <w:tab/>
            </w:r>
            <w:r w:rsidR="00B74F5E" w:rsidRPr="00B74F5E">
              <w:rPr>
                <w:noProof/>
              </w:rPr>
              <w:fldChar w:fldCharType="begin"/>
            </w:r>
            <w:r w:rsidR="00B74F5E" w:rsidRPr="00B74F5E">
              <w:rPr>
                <w:noProof/>
              </w:rPr>
              <w:instrText xml:space="preserve"> PAGEREF _Toc62487617 \h </w:instrText>
            </w:r>
            <w:r w:rsidR="00B74F5E" w:rsidRPr="00B74F5E">
              <w:rPr>
                <w:noProof/>
              </w:rPr>
            </w:r>
            <w:r w:rsidR="00B74F5E" w:rsidRPr="00B74F5E">
              <w:rPr>
                <w:noProof/>
              </w:rPr>
              <w:fldChar w:fldCharType="separate"/>
            </w:r>
            <w:r w:rsidR="00A93E0E">
              <w:rPr>
                <w:noProof/>
              </w:rPr>
              <w:t>3</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18" w:history="1">
            <w:r w:rsidR="00B74F5E" w:rsidRPr="00B74F5E">
              <w:rPr>
                <w:rStyle w:val="afffc"/>
                <w:rFonts w:hAnsi="黑体"/>
                <w:noProof/>
              </w:rPr>
              <w:t xml:space="preserve">3 </w:t>
            </w:r>
            <w:r w:rsidR="00B74F5E" w:rsidRPr="00B74F5E">
              <w:rPr>
                <w:rStyle w:val="afffc"/>
                <w:rFonts w:hAnsi="黑体" w:hint="eastAsia"/>
                <w:noProof/>
              </w:rPr>
              <w:t>术语和定义</w:t>
            </w:r>
            <w:r w:rsidR="00B74F5E" w:rsidRPr="00B74F5E">
              <w:rPr>
                <w:noProof/>
              </w:rPr>
              <w:tab/>
            </w:r>
            <w:r w:rsidR="00B74F5E" w:rsidRPr="00B74F5E">
              <w:rPr>
                <w:noProof/>
              </w:rPr>
              <w:fldChar w:fldCharType="begin"/>
            </w:r>
            <w:r w:rsidR="00B74F5E" w:rsidRPr="00B74F5E">
              <w:rPr>
                <w:noProof/>
              </w:rPr>
              <w:instrText xml:space="preserve"> PAGEREF _Toc62487618 \h </w:instrText>
            </w:r>
            <w:r w:rsidR="00B74F5E" w:rsidRPr="00B74F5E">
              <w:rPr>
                <w:noProof/>
              </w:rPr>
            </w:r>
            <w:r w:rsidR="00B74F5E" w:rsidRPr="00B74F5E">
              <w:rPr>
                <w:noProof/>
              </w:rPr>
              <w:fldChar w:fldCharType="separate"/>
            </w:r>
            <w:r w:rsidR="00A93E0E">
              <w:rPr>
                <w:noProof/>
              </w:rPr>
              <w:t>3</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19" w:history="1">
            <w:r w:rsidR="00B74F5E" w:rsidRPr="00B74F5E">
              <w:rPr>
                <w:rStyle w:val="afffc"/>
                <w:rFonts w:hAnsi="黑体"/>
                <w:noProof/>
              </w:rPr>
              <w:t xml:space="preserve">4 </w:t>
            </w:r>
            <w:r w:rsidR="00B74F5E" w:rsidRPr="00B74F5E">
              <w:rPr>
                <w:rStyle w:val="afffc"/>
                <w:rFonts w:hAnsi="黑体" w:hint="eastAsia"/>
                <w:noProof/>
              </w:rPr>
              <w:t>建设要求</w:t>
            </w:r>
            <w:r w:rsidR="00B74F5E" w:rsidRPr="00B74F5E">
              <w:rPr>
                <w:noProof/>
              </w:rPr>
              <w:tab/>
            </w:r>
            <w:r w:rsidR="00B74F5E" w:rsidRPr="00B74F5E">
              <w:rPr>
                <w:noProof/>
              </w:rPr>
              <w:fldChar w:fldCharType="begin"/>
            </w:r>
            <w:r w:rsidR="00B74F5E" w:rsidRPr="00B74F5E">
              <w:rPr>
                <w:noProof/>
              </w:rPr>
              <w:instrText xml:space="preserve"> PAGEREF _Toc62487619 \h </w:instrText>
            </w:r>
            <w:r w:rsidR="00B74F5E" w:rsidRPr="00B74F5E">
              <w:rPr>
                <w:noProof/>
              </w:rPr>
            </w:r>
            <w:r w:rsidR="00B74F5E" w:rsidRPr="00B74F5E">
              <w:rPr>
                <w:noProof/>
              </w:rPr>
              <w:fldChar w:fldCharType="separate"/>
            </w:r>
            <w:r w:rsidR="00A93E0E">
              <w:rPr>
                <w:noProof/>
              </w:rPr>
              <w:t>4</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0" w:history="1">
            <w:r w:rsidR="00B74F5E" w:rsidRPr="00B74F5E">
              <w:rPr>
                <w:rStyle w:val="afffc"/>
                <w:rFonts w:hAnsi="黑体"/>
                <w:noProof/>
              </w:rPr>
              <w:t xml:space="preserve">5 </w:t>
            </w:r>
            <w:r w:rsidR="00B74F5E" w:rsidRPr="00B74F5E">
              <w:rPr>
                <w:rStyle w:val="afffc"/>
                <w:rFonts w:hAnsi="黑体" w:hint="eastAsia"/>
                <w:noProof/>
              </w:rPr>
              <w:t>卫生要求</w:t>
            </w:r>
            <w:r w:rsidR="00B74F5E" w:rsidRPr="00B74F5E">
              <w:rPr>
                <w:noProof/>
              </w:rPr>
              <w:tab/>
            </w:r>
            <w:r w:rsidR="00B74F5E" w:rsidRPr="00B74F5E">
              <w:rPr>
                <w:noProof/>
              </w:rPr>
              <w:fldChar w:fldCharType="begin"/>
            </w:r>
            <w:r w:rsidR="00B74F5E" w:rsidRPr="00B74F5E">
              <w:rPr>
                <w:noProof/>
              </w:rPr>
              <w:instrText xml:space="preserve"> PAGEREF _Toc62487620 \h </w:instrText>
            </w:r>
            <w:r w:rsidR="00B74F5E" w:rsidRPr="00B74F5E">
              <w:rPr>
                <w:noProof/>
              </w:rPr>
            </w:r>
            <w:r w:rsidR="00B74F5E" w:rsidRPr="00B74F5E">
              <w:rPr>
                <w:noProof/>
              </w:rPr>
              <w:fldChar w:fldCharType="separate"/>
            </w:r>
            <w:r w:rsidR="00A93E0E">
              <w:rPr>
                <w:noProof/>
              </w:rPr>
              <w:t>5</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1" w:history="1">
            <w:r w:rsidR="00B74F5E" w:rsidRPr="00B74F5E">
              <w:rPr>
                <w:rStyle w:val="afffc"/>
                <w:rFonts w:hAnsi="黑体"/>
                <w:noProof/>
              </w:rPr>
              <w:t xml:space="preserve">6 </w:t>
            </w:r>
            <w:r w:rsidR="00B74F5E" w:rsidRPr="00B74F5E">
              <w:rPr>
                <w:rStyle w:val="afffc"/>
                <w:rFonts w:hAnsi="黑体" w:hint="eastAsia"/>
                <w:noProof/>
              </w:rPr>
              <w:t>人员与管理要求</w:t>
            </w:r>
            <w:r w:rsidR="00B74F5E" w:rsidRPr="00B74F5E">
              <w:rPr>
                <w:noProof/>
              </w:rPr>
              <w:tab/>
            </w:r>
            <w:r w:rsidR="00B74F5E" w:rsidRPr="00B74F5E">
              <w:rPr>
                <w:noProof/>
              </w:rPr>
              <w:fldChar w:fldCharType="begin"/>
            </w:r>
            <w:r w:rsidR="00B74F5E" w:rsidRPr="00B74F5E">
              <w:rPr>
                <w:noProof/>
              </w:rPr>
              <w:instrText xml:space="preserve"> PAGEREF _Toc62487621 \h </w:instrText>
            </w:r>
            <w:r w:rsidR="00B74F5E" w:rsidRPr="00B74F5E">
              <w:rPr>
                <w:noProof/>
              </w:rPr>
            </w:r>
            <w:r w:rsidR="00B74F5E" w:rsidRPr="00B74F5E">
              <w:rPr>
                <w:noProof/>
              </w:rPr>
              <w:fldChar w:fldCharType="separate"/>
            </w:r>
            <w:r w:rsidR="00A93E0E">
              <w:rPr>
                <w:noProof/>
              </w:rPr>
              <w:t>6</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2" w:history="1">
            <w:r w:rsidR="00B74F5E" w:rsidRPr="00B74F5E">
              <w:rPr>
                <w:rStyle w:val="afffc"/>
                <w:rFonts w:hAnsi="黑体"/>
                <w:noProof/>
              </w:rPr>
              <w:t xml:space="preserve">7 </w:t>
            </w:r>
            <w:r w:rsidR="00B74F5E" w:rsidRPr="00B74F5E">
              <w:rPr>
                <w:rStyle w:val="afffc"/>
                <w:rFonts w:hAnsi="黑体" w:hint="eastAsia"/>
                <w:noProof/>
              </w:rPr>
              <w:t>作业流程与关键控制点要求</w:t>
            </w:r>
            <w:r w:rsidR="00B74F5E" w:rsidRPr="00B74F5E">
              <w:rPr>
                <w:noProof/>
              </w:rPr>
              <w:tab/>
            </w:r>
            <w:r w:rsidR="00B74F5E" w:rsidRPr="00B74F5E">
              <w:rPr>
                <w:noProof/>
              </w:rPr>
              <w:fldChar w:fldCharType="begin"/>
            </w:r>
            <w:r w:rsidR="00B74F5E" w:rsidRPr="00B74F5E">
              <w:rPr>
                <w:noProof/>
              </w:rPr>
              <w:instrText xml:space="preserve"> PAGEREF _Toc62487622 \h </w:instrText>
            </w:r>
            <w:r w:rsidR="00B74F5E" w:rsidRPr="00B74F5E">
              <w:rPr>
                <w:noProof/>
              </w:rPr>
            </w:r>
            <w:r w:rsidR="00B74F5E" w:rsidRPr="00B74F5E">
              <w:rPr>
                <w:noProof/>
              </w:rPr>
              <w:fldChar w:fldCharType="separate"/>
            </w:r>
            <w:r w:rsidR="00A93E0E">
              <w:rPr>
                <w:noProof/>
              </w:rPr>
              <w:t>6</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3" w:history="1">
            <w:r w:rsidR="00B74F5E" w:rsidRPr="00B74F5E">
              <w:rPr>
                <w:rStyle w:val="afffc"/>
                <w:rFonts w:hAnsi="黑体"/>
                <w:noProof/>
              </w:rPr>
              <w:t xml:space="preserve">8 </w:t>
            </w:r>
            <w:r w:rsidR="00B74F5E" w:rsidRPr="00B74F5E">
              <w:rPr>
                <w:rStyle w:val="afffc"/>
                <w:rFonts w:hAnsi="黑体" w:hint="eastAsia"/>
                <w:noProof/>
              </w:rPr>
              <w:t>追溯要求</w:t>
            </w:r>
            <w:r w:rsidR="00B74F5E" w:rsidRPr="00B74F5E">
              <w:rPr>
                <w:noProof/>
              </w:rPr>
              <w:tab/>
            </w:r>
            <w:r w:rsidR="00B74F5E" w:rsidRPr="00B74F5E">
              <w:rPr>
                <w:noProof/>
              </w:rPr>
              <w:fldChar w:fldCharType="begin"/>
            </w:r>
            <w:r w:rsidR="00B74F5E" w:rsidRPr="00B74F5E">
              <w:rPr>
                <w:noProof/>
              </w:rPr>
              <w:instrText xml:space="preserve"> PAGEREF _Toc62487623 \h </w:instrText>
            </w:r>
            <w:r w:rsidR="00B74F5E" w:rsidRPr="00B74F5E">
              <w:rPr>
                <w:noProof/>
              </w:rPr>
            </w:r>
            <w:r w:rsidR="00B74F5E" w:rsidRPr="00B74F5E">
              <w:rPr>
                <w:noProof/>
              </w:rPr>
              <w:fldChar w:fldCharType="separate"/>
            </w:r>
            <w:r w:rsidR="00A93E0E">
              <w:rPr>
                <w:noProof/>
              </w:rPr>
              <w:t>6</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4" w:history="1">
            <w:r w:rsidR="00B74F5E" w:rsidRPr="00B74F5E">
              <w:rPr>
                <w:rStyle w:val="afffc"/>
                <w:rFonts w:hAnsi="黑体"/>
                <w:noProof/>
              </w:rPr>
              <w:t xml:space="preserve">9 </w:t>
            </w:r>
            <w:r w:rsidR="00B74F5E" w:rsidRPr="00B74F5E">
              <w:rPr>
                <w:rStyle w:val="afffc"/>
                <w:rFonts w:hAnsi="黑体" w:hint="eastAsia"/>
                <w:noProof/>
              </w:rPr>
              <w:t>检验检测要求</w:t>
            </w:r>
            <w:r w:rsidR="00B74F5E" w:rsidRPr="00B74F5E">
              <w:rPr>
                <w:noProof/>
              </w:rPr>
              <w:tab/>
            </w:r>
            <w:r w:rsidR="00B74F5E" w:rsidRPr="00B74F5E">
              <w:rPr>
                <w:noProof/>
              </w:rPr>
              <w:fldChar w:fldCharType="begin"/>
            </w:r>
            <w:r w:rsidR="00B74F5E" w:rsidRPr="00B74F5E">
              <w:rPr>
                <w:noProof/>
              </w:rPr>
              <w:instrText xml:space="preserve"> PAGEREF _Toc62487624 \h </w:instrText>
            </w:r>
            <w:r w:rsidR="00B74F5E" w:rsidRPr="00B74F5E">
              <w:rPr>
                <w:noProof/>
              </w:rPr>
            </w:r>
            <w:r w:rsidR="00B74F5E" w:rsidRPr="00B74F5E">
              <w:rPr>
                <w:noProof/>
              </w:rPr>
              <w:fldChar w:fldCharType="separate"/>
            </w:r>
            <w:r w:rsidR="00A93E0E">
              <w:rPr>
                <w:noProof/>
              </w:rPr>
              <w:t>7</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5" w:history="1">
            <w:r w:rsidR="00B74F5E" w:rsidRPr="00B74F5E">
              <w:rPr>
                <w:rStyle w:val="afffc"/>
                <w:rFonts w:hAnsi="黑体"/>
                <w:noProof/>
              </w:rPr>
              <w:t xml:space="preserve">10 </w:t>
            </w:r>
            <w:r w:rsidR="00B74F5E" w:rsidRPr="00B74F5E">
              <w:rPr>
                <w:rStyle w:val="afffc"/>
                <w:rFonts w:hAnsi="黑体" w:hint="eastAsia"/>
                <w:noProof/>
              </w:rPr>
              <w:t>应急处置要求</w:t>
            </w:r>
            <w:r w:rsidR="00B74F5E" w:rsidRPr="00B74F5E">
              <w:rPr>
                <w:noProof/>
              </w:rPr>
              <w:tab/>
            </w:r>
            <w:r w:rsidR="00B74F5E" w:rsidRPr="00B74F5E">
              <w:rPr>
                <w:noProof/>
              </w:rPr>
              <w:fldChar w:fldCharType="begin"/>
            </w:r>
            <w:r w:rsidR="00B74F5E" w:rsidRPr="00B74F5E">
              <w:rPr>
                <w:noProof/>
              </w:rPr>
              <w:instrText xml:space="preserve"> PAGEREF _Toc62487625 \h </w:instrText>
            </w:r>
            <w:r w:rsidR="00B74F5E" w:rsidRPr="00B74F5E">
              <w:rPr>
                <w:noProof/>
              </w:rPr>
            </w:r>
            <w:r w:rsidR="00B74F5E" w:rsidRPr="00B74F5E">
              <w:rPr>
                <w:noProof/>
              </w:rPr>
              <w:fldChar w:fldCharType="separate"/>
            </w:r>
            <w:r w:rsidR="00A93E0E">
              <w:rPr>
                <w:noProof/>
              </w:rPr>
              <w:t>7</w:t>
            </w:r>
            <w:r w:rsidR="00B74F5E" w:rsidRPr="00B74F5E">
              <w:rPr>
                <w:noProof/>
              </w:rPr>
              <w:fldChar w:fldCharType="end"/>
            </w:r>
          </w:hyperlink>
        </w:p>
        <w:p w:rsidR="00B74F5E" w:rsidRPr="00B74F5E" w:rsidRDefault="00161271" w:rsidP="00B74F5E">
          <w:pPr>
            <w:pStyle w:val="12"/>
            <w:tabs>
              <w:tab w:val="right" w:leader="dot" w:pos="9346"/>
            </w:tabs>
            <w:spacing w:before="78" w:after="78"/>
            <w:rPr>
              <w:rFonts w:asciiTheme="minorHAnsi" w:hAnsiTheme="minorHAnsi" w:cstheme="minorBidi"/>
              <w:noProof/>
              <w:kern w:val="2"/>
              <w:szCs w:val="22"/>
            </w:rPr>
          </w:pPr>
          <w:hyperlink w:anchor="_Toc62487626" w:history="1">
            <w:r w:rsidR="00B74F5E" w:rsidRPr="00B74F5E">
              <w:rPr>
                <w:rStyle w:val="afffc"/>
                <w:rFonts w:ascii="黑体" w:hint="eastAsia"/>
                <w:noProof/>
              </w:rPr>
              <w:t>参考文献</w:t>
            </w:r>
            <w:r w:rsidR="00B74F5E" w:rsidRPr="00B74F5E">
              <w:rPr>
                <w:noProof/>
              </w:rPr>
              <w:tab/>
            </w:r>
            <w:r w:rsidR="00B74F5E" w:rsidRPr="00B74F5E">
              <w:rPr>
                <w:noProof/>
              </w:rPr>
              <w:fldChar w:fldCharType="begin"/>
            </w:r>
            <w:r w:rsidR="00B74F5E" w:rsidRPr="00B74F5E">
              <w:rPr>
                <w:noProof/>
              </w:rPr>
              <w:instrText xml:space="preserve"> PAGEREF _Toc62487626 \h </w:instrText>
            </w:r>
            <w:r w:rsidR="00B74F5E" w:rsidRPr="00B74F5E">
              <w:rPr>
                <w:noProof/>
              </w:rPr>
            </w:r>
            <w:r w:rsidR="00B74F5E" w:rsidRPr="00B74F5E">
              <w:rPr>
                <w:noProof/>
              </w:rPr>
              <w:fldChar w:fldCharType="separate"/>
            </w:r>
            <w:r w:rsidR="00A93E0E">
              <w:rPr>
                <w:noProof/>
              </w:rPr>
              <w:t>8</w:t>
            </w:r>
            <w:r w:rsidR="00B74F5E" w:rsidRPr="00B74F5E">
              <w:rPr>
                <w:noProof/>
              </w:rPr>
              <w:fldChar w:fldCharType="end"/>
            </w:r>
          </w:hyperlink>
        </w:p>
        <w:p w:rsidR="009C296D" w:rsidRPr="00B74F5E" w:rsidRDefault="009C296D" w:rsidP="00B74F5E">
          <w:r w:rsidRPr="00B74F5E">
            <w:fldChar w:fldCharType="end"/>
          </w:r>
        </w:p>
      </w:sdtContent>
    </w:sdt>
    <w:p w:rsidR="009C296D" w:rsidRPr="00B74F5E" w:rsidRDefault="009C296D" w:rsidP="009C296D">
      <w:pPr>
        <w:pStyle w:val="afffd"/>
        <w:ind w:firstLine="420"/>
        <w:rPr>
          <w:rFonts w:ascii="黑体" w:eastAsia="黑体"/>
          <w:sz w:val="32"/>
        </w:rPr>
      </w:pPr>
      <w:r w:rsidRPr="00B74F5E">
        <w:br w:type="page"/>
      </w:r>
    </w:p>
    <w:p w:rsidR="009C296D" w:rsidRPr="00B74F5E" w:rsidRDefault="009C296D" w:rsidP="00C60D47">
      <w:pPr>
        <w:pStyle w:val="afffa"/>
        <w:tabs>
          <w:tab w:val="left" w:pos="996"/>
          <w:tab w:val="center" w:pos="4678"/>
        </w:tabs>
        <w:spacing w:before="840" w:after="672" w:line="840" w:lineRule="atLeast"/>
      </w:pPr>
      <w:bookmarkStart w:id="2" w:name="_Toc62487615"/>
      <w:r w:rsidRPr="00B74F5E">
        <w:rPr>
          <w:rFonts w:hint="eastAsia"/>
        </w:rPr>
        <w:lastRenderedPageBreak/>
        <w:t>前</w:t>
      </w:r>
      <w:r w:rsidRPr="00B74F5E">
        <w:rPr>
          <w:rFonts w:hAnsi="黑体"/>
        </w:rPr>
        <w:t xml:space="preserve">  </w:t>
      </w:r>
      <w:r w:rsidRPr="00B74F5E">
        <w:rPr>
          <w:rFonts w:hint="eastAsia"/>
        </w:rPr>
        <w:t>言</w:t>
      </w:r>
      <w:bookmarkEnd w:id="2"/>
    </w:p>
    <w:p w:rsidR="009C296D" w:rsidRPr="00B74F5E" w:rsidRDefault="009C296D" w:rsidP="009C296D">
      <w:pPr>
        <w:pStyle w:val="afffd"/>
        <w:ind w:firstLineChars="202" w:firstLine="424"/>
        <w:rPr>
          <w:rFonts w:ascii="黑体" w:eastAsia="黑体"/>
          <w:sz w:val="32"/>
        </w:rPr>
      </w:pPr>
      <w:r w:rsidRPr="00B74F5E">
        <w:rPr>
          <w:rFonts w:hint="eastAsia"/>
          <w:szCs w:val="21"/>
        </w:rPr>
        <w:t>本文件按照GB/T</w:t>
      </w:r>
      <w:r w:rsidRPr="00B74F5E">
        <w:rPr>
          <w:szCs w:val="21"/>
        </w:rPr>
        <w:t xml:space="preserve"> 1.1</w:t>
      </w:r>
      <w:r w:rsidRPr="00B74F5E">
        <w:rPr>
          <w:rFonts w:ascii="黑体" w:eastAsia="黑体" w:hint="eastAsia"/>
          <w:szCs w:val="21"/>
        </w:rPr>
        <w:t>—</w:t>
      </w:r>
      <w:r w:rsidRPr="00B74F5E">
        <w:rPr>
          <w:rFonts w:hint="eastAsia"/>
          <w:szCs w:val="21"/>
        </w:rPr>
        <w:t>2020《标准化工作导则 第1部分：标准化文件的结构和起草规则》的规定起草。</w:t>
      </w:r>
    </w:p>
    <w:p w:rsidR="009C296D" w:rsidRPr="00B74F5E" w:rsidRDefault="009C296D" w:rsidP="009C296D">
      <w:pPr>
        <w:pStyle w:val="afffd"/>
        <w:ind w:firstLine="420"/>
        <w:rPr>
          <w:rFonts w:ascii="Times New Roman"/>
        </w:rPr>
      </w:pPr>
      <w:r w:rsidRPr="00B74F5E">
        <w:rPr>
          <w:rFonts w:ascii="Times New Roman" w:hint="eastAsia"/>
        </w:rPr>
        <w:t>请注意本文件的某些内容可能涉及专利。本文件的发布机构不承担识别专利的责任。</w:t>
      </w:r>
    </w:p>
    <w:p w:rsidR="009C296D" w:rsidRPr="00B74F5E" w:rsidRDefault="009C296D" w:rsidP="009C296D">
      <w:pPr>
        <w:pStyle w:val="afffd"/>
        <w:ind w:firstLine="420"/>
        <w:rPr>
          <w:rFonts w:ascii="Times New Roman"/>
        </w:rPr>
      </w:pPr>
      <w:r w:rsidRPr="00B74F5E">
        <w:rPr>
          <w:rFonts w:ascii="Times New Roman"/>
        </w:rPr>
        <w:t>本文件由深圳市市场监督管理局归口。</w:t>
      </w:r>
    </w:p>
    <w:p w:rsidR="009C296D" w:rsidRPr="00B74F5E" w:rsidRDefault="009C296D" w:rsidP="009C296D">
      <w:pPr>
        <w:pStyle w:val="afffd"/>
        <w:ind w:firstLine="420"/>
        <w:rPr>
          <w:rFonts w:ascii="Times New Roman"/>
          <w:color w:val="000000" w:themeColor="text1"/>
        </w:rPr>
      </w:pPr>
      <w:r w:rsidRPr="00B74F5E">
        <w:rPr>
          <w:rFonts w:ascii="Times New Roman"/>
          <w:color w:val="000000" w:themeColor="text1"/>
        </w:rPr>
        <w:t>本文件起草单位：</w:t>
      </w:r>
    </w:p>
    <w:p w:rsidR="009C296D" w:rsidRPr="00B74F5E" w:rsidRDefault="009C296D" w:rsidP="009C296D">
      <w:pPr>
        <w:pStyle w:val="afffd"/>
        <w:ind w:firstLine="420"/>
        <w:rPr>
          <w:rFonts w:ascii="黑体" w:eastAsia="黑体"/>
          <w:color w:val="000000" w:themeColor="text1"/>
          <w:sz w:val="32"/>
        </w:rPr>
      </w:pPr>
      <w:r w:rsidRPr="00B74F5E">
        <w:rPr>
          <w:rFonts w:ascii="Times New Roman"/>
          <w:color w:val="000000" w:themeColor="text1"/>
        </w:rPr>
        <w:t>本文件主要起草人：</w:t>
      </w:r>
    </w:p>
    <w:p w:rsidR="009C296D" w:rsidRPr="00B74F5E" w:rsidRDefault="009C296D" w:rsidP="009C296D">
      <w:pPr>
        <w:pStyle w:val="afffd"/>
        <w:ind w:firstLine="640"/>
        <w:rPr>
          <w:rFonts w:ascii="黑体" w:eastAsia="黑体"/>
          <w:sz w:val="32"/>
        </w:rPr>
      </w:pPr>
    </w:p>
    <w:p w:rsidR="009C296D" w:rsidRPr="00B74F5E" w:rsidRDefault="009C296D" w:rsidP="009C296D">
      <w:pPr>
        <w:pStyle w:val="afffd"/>
        <w:ind w:firstLine="640"/>
        <w:rPr>
          <w:rFonts w:ascii="黑体" w:eastAsia="黑体"/>
          <w:sz w:val="32"/>
        </w:rPr>
      </w:pPr>
    </w:p>
    <w:p w:rsidR="009C296D" w:rsidRPr="00B74F5E" w:rsidRDefault="009C296D" w:rsidP="009C296D">
      <w:pPr>
        <w:pStyle w:val="afffd"/>
        <w:ind w:firstLine="640"/>
        <w:rPr>
          <w:rFonts w:ascii="黑体" w:eastAsia="黑体"/>
          <w:sz w:val="32"/>
        </w:rPr>
      </w:pPr>
    </w:p>
    <w:p w:rsidR="009C296D" w:rsidRPr="00B74F5E" w:rsidRDefault="009C296D" w:rsidP="009C296D">
      <w:pPr>
        <w:pStyle w:val="afffd"/>
        <w:ind w:firstLine="640"/>
        <w:rPr>
          <w:rFonts w:ascii="黑体" w:eastAsia="黑体"/>
          <w:sz w:val="32"/>
        </w:rPr>
      </w:pPr>
    </w:p>
    <w:p w:rsidR="009C296D" w:rsidRPr="00B74F5E" w:rsidRDefault="009C296D" w:rsidP="009C296D">
      <w:pPr>
        <w:pStyle w:val="afffd"/>
        <w:ind w:firstLine="420"/>
        <w:sectPr w:rsidR="009C296D" w:rsidRPr="00B74F5E" w:rsidSect="00C60D47">
          <w:headerReference w:type="default" r:id="rId16"/>
          <w:footerReference w:type="default" r:id="rId17"/>
          <w:pgSz w:w="11906" w:h="16838"/>
          <w:pgMar w:top="1418" w:right="1134" w:bottom="1134" w:left="1418" w:header="992" w:footer="992" w:gutter="0"/>
          <w:pgNumType w:fmt="upperRoman" w:start="1"/>
          <w:cols w:space="425"/>
          <w:docGrid w:type="lines" w:linePitch="312"/>
        </w:sectPr>
      </w:pPr>
    </w:p>
    <w:p w:rsidR="009C296D" w:rsidRPr="00B74F5E" w:rsidRDefault="009C296D" w:rsidP="009C296D">
      <w:pPr>
        <w:pStyle w:val="affffa"/>
        <w:rPr>
          <w:rFonts w:ascii="Times New Roman"/>
        </w:rPr>
      </w:pPr>
      <w:bookmarkStart w:id="3" w:name="_Toc30259"/>
      <w:bookmarkStart w:id="4" w:name="_Toc25127"/>
      <w:bookmarkStart w:id="5" w:name="_Toc17467"/>
      <w:bookmarkStart w:id="6" w:name="_Toc60998698"/>
      <w:r w:rsidRPr="00B74F5E">
        <w:rPr>
          <w:rFonts w:ascii="Times New Roman" w:hint="eastAsia"/>
        </w:rPr>
        <w:lastRenderedPageBreak/>
        <w:t>集中监管仓</w:t>
      </w:r>
      <w:r w:rsidRPr="00B74F5E">
        <w:rPr>
          <w:rFonts w:ascii="Times New Roman" w:hint="eastAsia"/>
        </w:rPr>
        <w:t xml:space="preserve"> </w:t>
      </w:r>
      <w:r w:rsidRPr="00B74F5E">
        <w:rPr>
          <w:rFonts w:ascii="Times New Roman" w:hint="eastAsia"/>
        </w:rPr>
        <w:t>通用要求</w:t>
      </w:r>
      <w:bookmarkEnd w:id="3"/>
      <w:bookmarkEnd w:id="4"/>
      <w:bookmarkEnd w:id="5"/>
      <w:bookmarkEnd w:id="6"/>
    </w:p>
    <w:p w:rsidR="009C296D" w:rsidRPr="00B74F5E" w:rsidRDefault="009C296D" w:rsidP="00DE329A">
      <w:pPr>
        <w:pStyle w:val="a6"/>
        <w:numPr>
          <w:ilvl w:val="0"/>
          <w:numId w:val="0"/>
        </w:numPr>
        <w:outlineLvl w:val="0"/>
        <w:rPr>
          <w:rFonts w:hAnsi="黑体"/>
          <w:szCs w:val="21"/>
        </w:rPr>
      </w:pPr>
      <w:bookmarkStart w:id="7" w:name="_Toc62487616"/>
      <w:r w:rsidRPr="00B74F5E">
        <w:rPr>
          <w:rFonts w:hAnsi="黑体" w:hint="eastAsia"/>
          <w:szCs w:val="21"/>
        </w:rPr>
        <w:t>1</w:t>
      </w:r>
      <w:r w:rsidRPr="00B74F5E">
        <w:rPr>
          <w:rFonts w:hAnsi="黑体"/>
          <w:szCs w:val="21"/>
        </w:rPr>
        <w:t xml:space="preserve"> 范围</w:t>
      </w:r>
      <w:bookmarkEnd w:id="7"/>
    </w:p>
    <w:p w:rsidR="009C296D" w:rsidRPr="00B74F5E" w:rsidRDefault="009C296D" w:rsidP="009C296D">
      <w:pPr>
        <w:ind w:firstLineChars="200" w:firstLine="420"/>
        <w:rPr>
          <w:rFonts w:ascii="宋体" w:hAnsi="宋体"/>
          <w:szCs w:val="21"/>
        </w:rPr>
      </w:pPr>
      <w:r w:rsidRPr="00B74F5E">
        <w:rPr>
          <w:rFonts w:ascii="宋体" w:hAnsi="宋体" w:hint="eastAsia"/>
          <w:szCs w:val="21"/>
        </w:rPr>
        <w:t>本文件规定了集中监管仓的建设、管理和运行规范。</w:t>
      </w:r>
    </w:p>
    <w:p w:rsidR="009C296D" w:rsidRPr="00B74F5E" w:rsidRDefault="009C296D" w:rsidP="009C296D">
      <w:pPr>
        <w:ind w:firstLineChars="200" w:firstLine="420"/>
        <w:rPr>
          <w:rFonts w:ascii="宋体" w:hAnsi="宋体"/>
          <w:szCs w:val="21"/>
        </w:rPr>
      </w:pPr>
      <w:r w:rsidRPr="00B74F5E">
        <w:rPr>
          <w:rFonts w:ascii="宋体" w:hAnsi="宋体" w:hint="eastAsia"/>
          <w:szCs w:val="21"/>
        </w:rPr>
        <w:t>本文件适用于进口冻品集中监管仓的选址、布局、设施设备配置、卫生、人员管理、检验检测、追溯与应急等。</w:t>
      </w:r>
    </w:p>
    <w:p w:rsidR="009C296D" w:rsidRPr="00B74F5E" w:rsidRDefault="009C296D" w:rsidP="00DE329A">
      <w:pPr>
        <w:pStyle w:val="a6"/>
        <w:numPr>
          <w:ilvl w:val="0"/>
          <w:numId w:val="0"/>
        </w:numPr>
        <w:outlineLvl w:val="0"/>
        <w:rPr>
          <w:rFonts w:hAnsi="黑体"/>
          <w:szCs w:val="21"/>
        </w:rPr>
      </w:pPr>
      <w:bookmarkStart w:id="8" w:name="_Toc62487617"/>
      <w:r w:rsidRPr="00B74F5E">
        <w:rPr>
          <w:rFonts w:hAnsi="黑体"/>
          <w:szCs w:val="21"/>
        </w:rPr>
        <w:t>2 规范性引用文件</w:t>
      </w:r>
      <w:bookmarkEnd w:id="8"/>
    </w:p>
    <w:p w:rsidR="009C296D" w:rsidRPr="00B74F5E" w:rsidRDefault="009C296D" w:rsidP="009C296D">
      <w:pPr>
        <w:pStyle w:val="afffd"/>
        <w:spacing w:before="156" w:after="156"/>
        <w:ind w:firstLine="420"/>
      </w:pPr>
      <w:r w:rsidRPr="00B74F5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C296D" w:rsidRPr="0027144A" w:rsidRDefault="009C296D" w:rsidP="009C296D">
      <w:pPr>
        <w:spacing w:line="240" w:lineRule="atLeast"/>
        <w:ind w:firstLineChars="200" w:firstLine="420"/>
        <w:rPr>
          <w:rFonts w:ascii="宋体" w:hAnsi="宋体"/>
          <w:szCs w:val="21"/>
        </w:rPr>
      </w:pPr>
      <w:r w:rsidRPr="0027144A">
        <w:rPr>
          <w:rFonts w:ascii="宋体" w:hAnsi="宋体"/>
          <w:szCs w:val="21"/>
        </w:rPr>
        <w:t>GB 14881 食品安全国家标准</w:t>
      </w:r>
      <w:r w:rsidRPr="0027144A">
        <w:rPr>
          <w:rFonts w:ascii="宋体" w:hAnsi="宋体" w:hint="eastAsia"/>
          <w:szCs w:val="21"/>
        </w:rPr>
        <w:t xml:space="preserve"> </w:t>
      </w:r>
      <w:r w:rsidRPr="0027144A">
        <w:rPr>
          <w:rFonts w:ascii="宋体" w:hAnsi="宋体"/>
          <w:szCs w:val="21"/>
        </w:rPr>
        <w:t>食品生产通用卫生规范</w:t>
      </w:r>
    </w:p>
    <w:p w:rsidR="009C296D" w:rsidRPr="0027144A" w:rsidRDefault="009C296D" w:rsidP="009C296D">
      <w:pPr>
        <w:ind w:firstLineChars="200" w:firstLine="420"/>
        <w:rPr>
          <w:rFonts w:ascii="宋体" w:hAnsi="宋体"/>
          <w:szCs w:val="21"/>
        </w:rPr>
      </w:pPr>
      <w:r w:rsidRPr="0027144A">
        <w:rPr>
          <w:rFonts w:ascii="宋体" w:hAnsi="宋体"/>
          <w:szCs w:val="21"/>
        </w:rPr>
        <w:t>GB 19489 实验室</w:t>
      </w:r>
      <w:r w:rsidRPr="0027144A">
        <w:rPr>
          <w:rFonts w:ascii="宋体" w:hAnsi="宋体" w:hint="eastAsia"/>
          <w:szCs w:val="21"/>
        </w:rPr>
        <w:t xml:space="preserve"> 生物安全通用要求</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 19781 医学实验室 安全要求</w:t>
      </w:r>
    </w:p>
    <w:p w:rsidR="009C296D" w:rsidRPr="0027144A" w:rsidRDefault="009C296D" w:rsidP="009C296D">
      <w:pPr>
        <w:ind w:firstLineChars="200" w:firstLine="420"/>
        <w:rPr>
          <w:rFonts w:ascii="宋体" w:hAnsi="宋体"/>
          <w:szCs w:val="21"/>
        </w:rPr>
      </w:pPr>
      <w:r w:rsidRPr="0027144A">
        <w:rPr>
          <w:rFonts w:ascii="宋体" w:hAnsi="宋体"/>
          <w:szCs w:val="21"/>
        </w:rPr>
        <w:t>GB 28009 冷库安全规程</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 31605 食品安全国家标准 食品冷链物流卫生规范</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 50072 冷库设计规范</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GB/T</w:t>
      </w:r>
      <w:r w:rsidRPr="0027144A">
        <w:rPr>
          <w:rFonts w:ascii="宋体" w:hAnsi="宋体"/>
          <w:szCs w:val="21"/>
        </w:rPr>
        <w:t xml:space="preserve"> 22278 良好实验室规范原则</w:t>
      </w:r>
    </w:p>
    <w:p w:rsidR="009C296D" w:rsidRPr="0027144A" w:rsidRDefault="009C296D" w:rsidP="009C296D">
      <w:pPr>
        <w:ind w:firstLineChars="200" w:firstLine="420"/>
        <w:rPr>
          <w:rFonts w:ascii="宋体" w:hAnsi="宋体"/>
          <w:szCs w:val="21"/>
        </w:rPr>
      </w:pPr>
      <w:r w:rsidRPr="0027144A">
        <w:rPr>
          <w:rFonts w:ascii="宋体" w:hAnsi="宋体"/>
          <w:szCs w:val="21"/>
        </w:rPr>
        <w:t xml:space="preserve">GB/T 22576.1 </w:t>
      </w:r>
      <w:r w:rsidRPr="0027144A">
        <w:rPr>
          <w:rFonts w:ascii="宋体" w:hAnsi="宋体" w:hint="eastAsia"/>
          <w:szCs w:val="21"/>
        </w:rPr>
        <w:t>医学实验室 质量和能力的要求 第1部分：通用要求</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GB/T</w:t>
      </w:r>
      <w:r w:rsidRPr="0027144A">
        <w:rPr>
          <w:rFonts w:ascii="宋体" w:hAnsi="宋体"/>
          <w:szCs w:val="21"/>
        </w:rPr>
        <w:t xml:space="preserve"> 27476.1 检测实验室安全</w:t>
      </w:r>
      <w:r w:rsidRPr="0027144A">
        <w:rPr>
          <w:rFonts w:ascii="宋体" w:hAnsi="宋体" w:hint="eastAsia"/>
          <w:szCs w:val="21"/>
        </w:rPr>
        <w:t xml:space="preserve"> 第一部分：总则</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GB/T 30134</w:t>
      </w:r>
      <w:r w:rsidRPr="0027144A">
        <w:rPr>
          <w:rFonts w:ascii="宋体" w:hAnsi="宋体"/>
          <w:szCs w:val="21"/>
        </w:rPr>
        <w:t xml:space="preserve"> </w:t>
      </w:r>
      <w:r w:rsidRPr="0027144A">
        <w:rPr>
          <w:rFonts w:ascii="宋体" w:hAnsi="宋体" w:hint="eastAsia"/>
          <w:szCs w:val="21"/>
        </w:rPr>
        <w:t>冷库管理规范</w:t>
      </w:r>
    </w:p>
    <w:p w:rsidR="009C296D" w:rsidRPr="0027144A" w:rsidRDefault="009C296D" w:rsidP="009C296D">
      <w:pPr>
        <w:ind w:firstLineChars="200" w:firstLine="420"/>
        <w:rPr>
          <w:rFonts w:ascii="宋体" w:hAnsi="宋体"/>
          <w:szCs w:val="21"/>
        </w:rPr>
      </w:pPr>
      <w:r w:rsidRPr="0027144A">
        <w:rPr>
          <w:rFonts w:ascii="宋体" w:hAnsi="宋体" w:hint="eastAsia"/>
          <w:szCs w:val="21"/>
        </w:rPr>
        <w:t>GB/T</w:t>
      </w:r>
      <w:r w:rsidRPr="0027144A">
        <w:rPr>
          <w:rFonts w:ascii="宋体" w:hAnsi="宋体"/>
          <w:szCs w:val="21"/>
        </w:rPr>
        <w:t xml:space="preserve"> 32146.1 检验检测实验室设计与建设技术要求</w:t>
      </w:r>
      <w:r w:rsidRPr="0027144A">
        <w:rPr>
          <w:rFonts w:ascii="宋体" w:hAnsi="宋体" w:hint="eastAsia"/>
          <w:szCs w:val="21"/>
        </w:rPr>
        <w:t xml:space="preserve"> 第1部分：通用要求</w:t>
      </w:r>
    </w:p>
    <w:p w:rsidR="009C296D" w:rsidRPr="0027144A" w:rsidRDefault="009C296D" w:rsidP="009C296D">
      <w:pPr>
        <w:ind w:firstLineChars="200" w:firstLine="420"/>
        <w:rPr>
          <w:rFonts w:ascii="宋体" w:hAnsi="宋体"/>
          <w:szCs w:val="21"/>
        </w:rPr>
      </w:pPr>
      <w:r w:rsidRPr="0027144A">
        <w:rPr>
          <w:rFonts w:ascii="宋体" w:hAnsi="宋体"/>
          <w:szCs w:val="21"/>
        </w:rPr>
        <w:t xml:space="preserve">GB/T 37228 </w:t>
      </w:r>
      <w:r w:rsidRPr="0027144A">
        <w:rPr>
          <w:rFonts w:ascii="宋体" w:hAnsi="宋体" w:hint="eastAsia"/>
          <w:szCs w:val="21"/>
        </w:rPr>
        <w:t>公共安全 应急管理 突发事件响应要求</w:t>
      </w:r>
    </w:p>
    <w:p w:rsidR="009C296D" w:rsidRPr="0027144A" w:rsidRDefault="009C296D" w:rsidP="009C296D">
      <w:pPr>
        <w:ind w:firstLineChars="200" w:firstLine="420"/>
        <w:rPr>
          <w:rFonts w:ascii="宋体" w:hAnsi="宋体"/>
          <w:color w:val="000000" w:themeColor="text1"/>
          <w:szCs w:val="21"/>
        </w:rPr>
      </w:pPr>
      <w:r w:rsidRPr="0027144A">
        <w:rPr>
          <w:rFonts w:ascii="宋体" w:hAnsi="宋体"/>
          <w:color w:val="000000" w:themeColor="text1"/>
          <w:szCs w:val="21"/>
        </w:rPr>
        <w:t>DB 32/T 3762</w:t>
      </w:r>
      <w:r w:rsidRPr="0027144A">
        <w:rPr>
          <w:rFonts w:ascii="宋体" w:hAnsi="宋体" w:hint="eastAsia"/>
          <w:color w:val="000000" w:themeColor="text1"/>
          <w:szCs w:val="21"/>
        </w:rPr>
        <w:t>（所有部分） 新型冠状病毒检测技术规范</w:t>
      </w:r>
    </w:p>
    <w:p w:rsidR="009C296D" w:rsidRPr="0027144A" w:rsidRDefault="009C296D" w:rsidP="009C296D">
      <w:pPr>
        <w:ind w:firstLineChars="200" w:firstLine="420"/>
        <w:rPr>
          <w:rFonts w:ascii="宋体" w:hAnsi="宋体"/>
          <w:color w:val="000000" w:themeColor="text1"/>
          <w:szCs w:val="21"/>
        </w:rPr>
      </w:pPr>
      <w:r w:rsidRPr="0027144A">
        <w:rPr>
          <w:rFonts w:ascii="宋体" w:hAnsi="宋体"/>
          <w:color w:val="000000" w:themeColor="text1"/>
          <w:szCs w:val="21"/>
        </w:rPr>
        <w:t xml:space="preserve">DB 4403/T 131 </w:t>
      </w:r>
      <w:r w:rsidRPr="0027144A">
        <w:rPr>
          <w:rFonts w:ascii="宋体" w:hAnsi="宋体" w:hint="eastAsia"/>
          <w:color w:val="000000" w:themeColor="text1"/>
          <w:szCs w:val="21"/>
        </w:rPr>
        <w:t>市场监管应急管理体系建设指南</w:t>
      </w:r>
    </w:p>
    <w:p w:rsidR="009C296D" w:rsidRPr="0027144A" w:rsidRDefault="009C296D" w:rsidP="00E01147">
      <w:pPr>
        <w:ind w:leftChars="200" w:left="420"/>
        <w:rPr>
          <w:rFonts w:ascii="宋体" w:hAnsi="宋体"/>
          <w:color w:val="000000" w:themeColor="text1"/>
          <w:szCs w:val="21"/>
        </w:rPr>
      </w:pPr>
      <w:r w:rsidRPr="0027144A">
        <w:rPr>
          <w:rFonts w:ascii="宋体" w:hAnsi="宋体"/>
          <w:color w:val="000000" w:themeColor="text1"/>
          <w:szCs w:val="21"/>
        </w:rPr>
        <w:t xml:space="preserve">ASTM E 1873 </w:t>
      </w:r>
      <w:r w:rsidRPr="0027144A">
        <w:rPr>
          <w:rFonts w:ascii="宋体" w:hAnsi="宋体" w:hint="eastAsia"/>
          <w:color w:val="000000" w:themeColor="text1"/>
          <w:szCs w:val="21"/>
        </w:rPr>
        <w:t>用聚合酶链反应技术对核酸次序的检测指南（</w:t>
      </w:r>
      <w:r w:rsidRPr="0027144A">
        <w:rPr>
          <w:rFonts w:ascii="宋体" w:hAnsi="宋体"/>
          <w:color w:val="000000" w:themeColor="text1"/>
          <w:szCs w:val="21"/>
        </w:rPr>
        <w:t>Standard Guide for Detection of Nucleic Acid Sequences by the Polymerase Chain Reaction Technique</w:t>
      </w:r>
      <w:r w:rsidRPr="0027144A">
        <w:rPr>
          <w:rFonts w:ascii="宋体" w:hAnsi="宋体" w:hint="eastAsia"/>
          <w:color w:val="000000" w:themeColor="text1"/>
          <w:szCs w:val="21"/>
        </w:rPr>
        <w:t>）</w:t>
      </w:r>
    </w:p>
    <w:p w:rsidR="009C296D" w:rsidRDefault="009C296D" w:rsidP="009C296D">
      <w:pPr>
        <w:ind w:firstLineChars="200" w:firstLine="420"/>
        <w:rPr>
          <w:rFonts w:ascii="宋体" w:hAnsi="宋体"/>
          <w:color w:val="000000" w:themeColor="text1"/>
          <w:szCs w:val="21"/>
        </w:rPr>
      </w:pPr>
      <w:r w:rsidRPr="0027144A">
        <w:rPr>
          <w:rFonts w:ascii="宋体" w:hAnsi="宋体"/>
          <w:color w:val="000000" w:themeColor="text1"/>
          <w:szCs w:val="21"/>
        </w:rPr>
        <w:t>新型冠状病毒实验室生物安全指南</w:t>
      </w:r>
      <w:r w:rsidRPr="0027144A">
        <w:rPr>
          <w:rFonts w:ascii="宋体" w:hAnsi="宋体" w:hint="eastAsia"/>
          <w:color w:val="000000" w:themeColor="text1"/>
          <w:szCs w:val="21"/>
        </w:rPr>
        <w:t>（中华人民共和国国家卫生健康委员会）</w:t>
      </w:r>
    </w:p>
    <w:p w:rsidR="000161ED" w:rsidRPr="005D6826" w:rsidRDefault="00E01147" w:rsidP="009C296D">
      <w:pPr>
        <w:ind w:firstLineChars="200" w:firstLine="420"/>
        <w:rPr>
          <w:rFonts w:ascii="宋体" w:hAnsi="宋体"/>
          <w:color w:val="000000" w:themeColor="text1"/>
          <w:szCs w:val="21"/>
        </w:rPr>
      </w:pPr>
      <w:r w:rsidRPr="005D6826">
        <w:rPr>
          <w:rFonts w:ascii="宋体" w:hAnsi="宋体" w:hint="eastAsia"/>
        </w:rPr>
        <w:t>D</w:t>
      </w:r>
      <w:r w:rsidRPr="005D6826">
        <w:rPr>
          <w:rFonts w:ascii="宋体" w:hAnsi="宋体"/>
        </w:rPr>
        <w:t>B4403</w:t>
      </w:r>
      <w:r w:rsidRPr="005D6826">
        <w:rPr>
          <w:rFonts w:ascii="宋体" w:hAnsi="宋体" w:hint="eastAsia"/>
        </w:rPr>
        <w:t>/</w:t>
      </w:r>
      <w:r w:rsidRPr="005D6826">
        <w:rPr>
          <w:rFonts w:ascii="宋体" w:hAnsi="宋体"/>
        </w:rPr>
        <w:t xml:space="preserve">T XXX </w:t>
      </w:r>
      <w:r w:rsidR="000161ED" w:rsidRPr="005D6826">
        <w:rPr>
          <w:rFonts w:ascii="宋体" w:hAnsi="宋体" w:hint="eastAsia"/>
          <w:color w:val="000000" w:themeColor="text1"/>
          <w:szCs w:val="21"/>
        </w:rPr>
        <w:t>集中监管仓 进口冻品冷链作业流程和关键控制点要求</w:t>
      </w:r>
    </w:p>
    <w:p w:rsidR="000161ED" w:rsidRPr="000161ED" w:rsidRDefault="00E01147" w:rsidP="009C296D">
      <w:pPr>
        <w:ind w:firstLineChars="200" w:firstLine="420"/>
        <w:rPr>
          <w:rFonts w:ascii="宋体" w:hAnsi="宋体"/>
          <w:color w:val="000000" w:themeColor="text1"/>
          <w:szCs w:val="21"/>
        </w:rPr>
      </w:pPr>
      <w:r w:rsidRPr="005D6826">
        <w:rPr>
          <w:rFonts w:ascii="宋体" w:hAnsi="宋体" w:hint="eastAsia"/>
        </w:rPr>
        <w:t>D</w:t>
      </w:r>
      <w:r w:rsidRPr="005D6826">
        <w:rPr>
          <w:rFonts w:ascii="宋体" w:hAnsi="宋体"/>
        </w:rPr>
        <w:t>B4403</w:t>
      </w:r>
      <w:r w:rsidRPr="005D6826">
        <w:rPr>
          <w:rFonts w:ascii="宋体" w:hAnsi="宋体" w:hint="eastAsia"/>
        </w:rPr>
        <w:t>/</w:t>
      </w:r>
      <w:r w:rsidRPr="005D6826">
        <w:rPr>
          <w:rFonts w:ascii="宋体" w:hAnsi="宋体"/>
        </w:rPr>
        <w:t xml:space="preserve">T XXX </w:t>
      </w:r>
      <w:r w:rsidR="000161ED" w:rsidRPr="005D6826">
        <w:rPr>
          <w:rFonts w:ascii="宋体" w:hAnsi="宋体" w:hint="eastAsia"/>
          <w:color w:val="000000" w:themeColor="text1"/>
          <w:szCs w:val="21"/>
        </w:rPr>
        <w:t>集</w:t>
      </w:r>
      <w:r w:rsidR="000161ED" w:rsidRPr="00155E65">
        <w:rPr>
          <w:rFonts w:ascii="宋体" w:hAnsi="宋体" w:hint="eastAsia"/>
          <w:color w:val="000000" w:themeColor="text1"/>
          <w:szCs w:val="21"/>
        </w:rPr>
        <w:t>中监管仓</w:t>
      </w:r>
      <w:r w:rsidR="000161ED">
        <w:rPr>
          <w:rFonts w:ascii="宋体" w:hAnsi="宋体" w:hint="eastAsia"/>
          <w:color w:val="000000" w:themeColor="text1"/>
          <w:szCs w:val="21"/>
        </w:rPr>
        <w:t xml:space="preserve"> </w:t>
      </w:r>
      <w:r w:rsidR="000161ED" w:rsidRPr="00155E65">
        <w:rPr>
          <w:rFonts w:ascii="宋体" w:hAnsi="宋体" w:hint="eastAsia"/>
          <w:color w:val="000000" w:themeColor="text1"/>
          <w:szCs w:val="21"/>
        </w:rPr>
        <w:t>应急处置指南</w:t>
      </w:r>
    </w:p>
    <w:p w:rsidR="009C296D" w:rsidRPr="00B74F5E" w:rsidRDefault="009C296D" w:rsidP="00DE329A">
      <w:pPr>
        <w:pStyle w:val="a6"/>
        <w:numPr>
          <w:ilvl w:val="0"/>
          <w:numId w:val="0"/>
        </w:numPr>
        <w:outlineLvl w:val="0"/>
        <w:rPr>
          <w:rFonts w:hAnsi="黑体"/>
          <w:szCs w:val="21"/>
        </w:rPr>
      </w:pPr>
      <w:bookmarkStart w:id="9" w:name="_Toc62487618"/>
      <w:r w:rsidRPr="00B74F5E">
        <w:rPr>
          <w:rFonts w:hAnsi="黑体" w:hint="eastAsia"/>
          <w:szCs w:val="21"/>
        </w:rPr>
        <w:t>3</w:t>
      </w:r>
      <w:r w:rsidRPr="00B74F5E">
        <w:rPr>
          <w:rFonts w:hAnsi="黑体"/>
          <w:szCs w:val="21"/>
        </w:rPr>
        <w:t xml:space="preserve"> 术语和定义</w:t>
      </w:r>
      <w:bookmarkEnd w:id="9"/>
    </w:p>
    <w:p w:rsidR="009C296D" w:rsidRPr="00B74F5E" w:rsidRDefault="009C296D" w:rsidP="009C296D">
      <w:pPr>
        <w:ind w:firstLineChars="200" w:firstLine="420"/>
        <w:rPr>
          <w:rFonts w:ascii="宋体" w:hAnsi="宋体"/>
          <w:szCs w:val="21"/>
        </w:rPr>
      </w:pPr>
      <w:r w:rsidRPr="00B74F5E">
        <w:rPr>
          <w:rFonts w:ascii="宋体" w:hAnsi="宋体"/>
          <w:szCs w:val="21"/>
        </w:rPr>
        <w:t>下列术语和定义适用于本</w:t>
      </w:r>
      <w:r w:rsidRPr="00B74F5E">
        <w:rPr>
          <w:rFonts w:ascii="宋体" w:hAnsi="宋体" w:hint="eastAsia"/>
          <w:szCs w:val="21"/>
        </w:rPr>
        <w:t>文件</w:t>
      </w:r>
      <w:r w:rsidRPr="00B74F5E">
        <w:rPr>
          <w:rFonts w:ascii="宋体" w:hAnsi="宋体"/>
          <w:szCs w:val="21"/>
        </w:rPr>
        <w:t>。</w:t>
      </w:r>
      <w:bookmarkStart w:id="10" w:name="_Toc59201090"/>
      <w:bookmarkStart w:id="11" w:name="_Toc497384499"/>
      <w:bookmarkStart w:id="12" w:name="_Toc59800316"/>
      <w:bookmarkStart w:id="13" w:name="_Toc60306682"/>
      <w:bookmarkStart w:id="14" w:name="_Toc59782182"/>
      <w:bookmarkStart w:id="15" w:name="_Toc59373495"/>
      <w:bookmarkStart w:id="16" w:name="_Toc6499874"/>
      <w:bookmarkStart w:id="17" w:name="_Toc59373589"/>
      <w:bookmarkStart w:id="18" w:name="_Toc497305348"/>
      <w:bookmarkStart w:id="19" w:name="_Toc499112643"/>
      <w:bookmarkStart w:id="20" w:name="_Toc499560405"/>
      <w:bookmarkEnd w:id="10"/>
      <w:bookmarkEnd w:id="11"/>
      <w:bookmarkEnd w:id="12"/>
      <w:bookmarkEnd w:id="13"/>
      <w:bookmarkEnd w:id="14"/>
      <w:bookmarkEnd w:id="15"/>
      <w:bookmarkEnd w:id="16"/>
      <w:bookmarkEnd w:id="17"/>
      <w:bookmarkEnd w:id="18"/>
      <w:bookmarkEnd w:id="19"/>
      <w:bookmarkEnd w:id="20"/>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3.1</w:t>
      </w:r>
    </w:p>
    <w:p w:rsidR="009C296D" w:rsidRPr="00B74F5E" w:rsidRDefault="009C296D" w:rsidP="00DE329A">
      <w:pPr>
        <w:pStyle w:val="a6"/>
        <w:numPr>
          <w:ilvl w:val="0"/>
          <w:numId w:val="0"/>
        </w:numPr>
        <w:spacing w:beforeLines="0" w:afterLines="0"/>
        <w:ind w:left="424"/>
        <w:outlineLvl w:val="9"/>
        <w:rPr>
          <w:rFonts w:hAnsi="黑体"/>
          <w:szCs w:val="21"/>
        </w:rPr>
      </w:pPr>
      <w:r w:rsidRPr="00B74F5E">
        <w:rPr>
          <w:rFonts w:hAnsi="黑体" w:hint="eastAsia"/>
          <w:szCs w:val="21"/>
        </w:rPr>
        <w:t xml:space="preserve">集中监管仓 </w:t>
      </w:r>
      <w:r w:rsidRPr="00B74F5E">
        <w:rPr>
          <w:rFonts w:hAnsi="黑体"/>
          <w:szCs w:val="21"/>
        </w:rPr>
        <w:t>centralized supervision warehouse</w:t>
      </w:r>
    </w:p>
    <w:p w:rsidR="009C296D" w:rsidRPr="00B74F5E" w:rsidRDefault="009C296D" w:rsidP="009C296D">
      <w:pPr>
        <w:ind w:firstLineChars="200" w:firstLine="420"/>
        <w:rPr>
          <w:rFonts w:ascii="宋体" w:hAnsi="宋体"/>
          <w:szCs w:val="21"/>
        </w:rPr>
      </w:pPr>
      <w:r w:rsidRPr="00B74F5E">
        <w:rPr>
          <w:rFonts w:ascii="宋体" w:hAnsi="宋体" w:hint="eastAsia"/>
          <w:szCs w:val="21"/>
        </w:rPr>
        <w:lastRenderedPageBreak/>
        <w:t>冻品集中监管仓的简称。指按照抽检全检测、冻品外包装全消杀、进口冻品全追溯“三全”管理要求，对从深圳各港口</w:t>
      </w:r>
      <w:proofErr w:type="gramStart"/>
      <w:r w:rsidRPr="00B74F5E">
        <w:rPr>
          <w:rFonts w:ascii="宋体" w:hAnsi="宋体" w:hint="eastAsia"/>
          <w:szCs w:val="21"/>
        </w:rPr>
        <w:t>码头提柜离港</w:t>
      </w:r>
      <w:proofErr w:type="gramEnd"/>
      <w:r w:rsidRPr="00B74F5E">
        <w:rPr>
          <w:rFonts w:ascii="宋体" w:hAnsi="宋体" w:hint="eastAsia"/>
          <w:szCs w:val="21"/>
        </w:rPr>
        <w:t>并在深圳存储、销售、加工的进口冻品，在其储存、销售、加工前必须进入的冻品集中监督管理仓库。</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3.2</w:t>
      </w:r>
    </w:p>
    <w:p w:rsidR="009C296D" w:rsidRPr="00B74F5E" w:rsidRDefault="009C296D" w:rsidP="00DE329A">
      <w:pPr>
        <w:pStyle w:val="a6"/>
        <w:numPr>
          <w:ilvl w:val="0"/>
          <w:numId w:val="0"/>
        </w:numPr>
        <w:spacing w:beforeLines="0" w:afterLines="0"/>
        <w:ind w:firstLineChars="200" w:firstLine="420"/>
        <w:outlineLvl w:val="9"/>
        <w:rPr>
          <w:rFonts w:hAnsi="黑体"/>
          <w:color w:val="000000" w:themeColor="text1"/>
          <w:szCs w:val="21"/>
        </w:rPr>
      </w:pPr>
      <w:r w:rsidRPr="00B74F5E">
        <w:rPr>
          <w:rFonts w:hAnsi="黑体" w:hint="eastAsia"/>
          <w:color w:val="000000" w:themeColor="text1"/>
          <w:szCs w:val="21"/>
        </w:rPr>
        <w:t>冷库 cold</w:t>
      </w:r>
      <w:r w:rsidRPr="00B74F5E">
        <w:rPr>
          <w:rFonts w:hAnsi="黑体"/>
          <w:color w:val="000000" w:themeColor="text1"/>
          <w:szCs w:val="21"/>
        </w:rPr>
        <w:t xml:space="preserve"> store</w:t>
      </w:r>
    </w:p>
    <w:p w:rsidR="009C296D" w:rsidRPr="00B74F5E" w:rsidRDefault="009C296D" w:rsidP="009C296D">
      <w:pPr>
        <w:ind w:firstLineChars="200" w:firstLine="420"/>
        <w:rPr>
          <w:rFonts w:ascii="宋体" w:hAnsi="宋体"/>
          <w:szCs w:val="21"/>
        </w:rPr>
      </w:pPr>
      <w:r w:rsidRPr="00B74F5E">
        <w:rPr>
          <w:rFonts w:ascii="宋体" w:hAnsi="宋体" w:hint="eastAsia"/>
          <w:szCs w:val="21"/>
        </w:rPr>
        <w:t>采用人工制冷降温并具有保冷功能的仓储建筑群，包括制冷机房、变配电间等，本文件中为监管仓中进口冻品的储存场所</w:t>
      </w:r>
      <w:r w:rsidRPr="00B74F5E">
        <w:rPr>
          <w:rFonts w:ascii="宋体" w:hAnsi="宋体"/>
          <w:szCs w:val="21"/>
        </w:rPr>
        <w:t>。</w:t>
      </w:r>
    </w:p>
    <w:p w:rsidR="009C296D" w:rsidRPr="00B74F5E" w:rsidRDefault="009C296D" w:rsidP="009C296D">
      <w:pPr>
        <w:ind w:firstLineChars="200" w:firstLine="420"/>
        <w:rPr>
          <w:rFonts w:ascii="宋体" w:hAnsi="宋体"/>
          <w:szCs w:val="21"/>
        </w:rPr>
      </w:pPr>
      <w:r w:rsidRPr="00B74F5E">
        <w:rPr>
          <w:rFonts w:ascii="宋体" w:hAnsi="宋体" w:hint="eastAsia"/>
          <w:szCs w:val="21"/>
        </w:rPr>
        <w:t>[</w:t>
      </w:r>
      <w:r w:rsidRPr="00B74F5E">
        <w:rPr>
          <w:rFonts w:ascii="宋体" w:hAnsi="宋体"/>
          <w:szCs w:val="21"/>
        </w:rPr>
        <w:t>来源</w:t>
      </w:r>
      <w:r w:rsidRPr="00B74F5E">
        <w:rPr>
          <w:rFonts w:ascii="宋体" w:hAnsi="宋体" w:hint="eastAsia"/>
          <w:szCs w:val="21"/>
        </w:rPr>
        <w:t>：</w:t>
      </w:r>
      <w:r w:rsidRPr="00B74F5E">
        <w:rPr>
          <w:rFonts w:ascii="宋体" w:hAnsi="宋体"/>
          <w:szCs w:val="21"/>
        </w:rPr>
        <w:t>GB 50072</w:t>
      </w:r>
      <w:r w:rsidRPr="00B74F5E">
        <w:rPr>
          <w:rFonts w:ascii="宋体" w:hAnsi="宋体" w:hint="eastAsia"/>
          <w:szCs w:val="21"/>
        </w:rPr>
        <w:t>-</w:t>
      </w:r>
      <w:r w:rsidRPr="00B74F5E">
        <w:rPr>
          <w:rFonts w:ascii="宋体" w:hAnsi="宋体"/>
          <w:szCs w:val="21"/>
        </w:rPr>
        <w:t>2010</w:t>
      </w:r>
      <w:r w:rsidRPr="00B74F5E">
        <w:rPr>
          <w:rFonts w:ascii="宋体" w:hAnsi="宋体" w:hint="eastAsia"/>
          <w:szCs w:val="21"/>
        </w:rPr>
        <w:t>，2</w:t>
      </w:r>
      <w:r w:rsidRPr="00B74F5E">
        <w:rPr>
          <w:rFonts w:ascii="宋体" w:hAnsi="宋体"/>
          <w:szCs w:val="21"/>
        </w:rPr>
        <w:t>.0.1</w:t>
      </w:r>
      <w:r w:rsidRPr="00B74F5E">
        <w:rPr>
          <w:rFonts w:ascii="宋体" w:hAnsi="宋体" w:hint="eastAsia"/>
          <w:szCs w:val="21"/>
        </w:rPr>
        <w:t>，</w:t>
      </w:r>
      <w:r w:rsidRPr="00B74F5E">
        <w:rPr>
          <w:rFonts w:ascii="宋体" w:hAnsi="宋体"/>
          <w:szCs w:val="21"/>
        </w:rPr>
        <w:t>有修改]</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3.3</w:t>
      </w:r>
    </w:p>
    <w:p w:rsidR="009C296D" w:rsidRPr="00B74F5E" w:rsidRDefault="009C296D" w:rsidP="00DE329A">
      <w:pPr>
        <w:pStyle w:val="a6"/>
        <w:numPr>
          <w:ilvl w:val="0"/>
          <w:numId w:val="0"/>
        </w:numPr>
        <w:spacing w:beforeLines="0" w:afterLines="0"/>
        <w:ind w:firstLineChars="200" w:firstLine="420"/>
        <w:outlineLvl w:val="9"/>
        <w:rPr>
          <w:rFonts w:hAnsi="黑体"/>
          <w:szCs w:val="21"/>
        </w:rPr>
      </w:pPr>
      <w:r w:rsidRPr="00B74F5E">
        <w:rPr>
          <w:rFonts w:hAnsi="黑体"/>
          <w:szCs w:val="21"/>
        </w:rPr>
        <w:t>吞吐能力</w:t>
      </w:r>
      <w:r w:rsidRPr="00B74F5E">
        <w:rPr>
          <w:rFonts w:hAnsi="黑体" w:hint="eastAsia"/>
          <w:szCs w:val="21"/>
        </w:rPr>
        <w:t xml:space="preserve"> t</w:t>
      </w:r>
      <w:r w:rsidR="00895312">
        <w:rPr>
          <w:rFonts w:hAnsi="黑体"/>
          <w:szCs w:val="21"/>
        </w:rPr>
        <w:t>hroughput capacity</w:t>
      </w:r>
    </w:p>
    <w:p w:rsidR="009C296D" w:rsidRPr="00B74F5E" w:rsidRDefault="009C296D" w:rsidP="00DE329A">
      <w:pPr>
        <w:ind w:firstLineChars="200" w:firstLine="420"/>
        <w:rPr>
          <w:rFonts w:ascii="宋体" w:hAnsi="宋体"/>
          <w:szCs w:val="21"/>
        </w:rPr>
      </w:pPr>
      <w:r w:rsidRPr="00B74F5E">
        <w:rPr>
          <w:rFonts w:ascii="宋体" w:hAnsi="宋体" w:hint="eastAsia"/>
          <w:szCs w:val="21"/>
        </w:rPr>
        <w:t>在一定技术装备和劳动组织条件下，按照合理的操作过程和先进的装卸工艺，监管仓在一定时期（年、月、日）内为车辆装卸货物所能达到的最大重量，即最大吞吐量。</w:t>
      </w:r>
    </w:p>
    <w:p w:rsidR="009C296D" w:rsidRPr="00B74F5E" w:rsidRDefault="009C296D" w:rsidP="00DE329A">
      <w:pPr>
        <w:pStyle w:val="a6"/>
        <w:numPr>
          <w:ilvl w:val="0"/>
          <w:numId w:val="0"/>
        </w:numPr>
        <w:outlineLvl w:val="0"/>
        <w:rPr>
          <w:rFonts w:hAnsi="黑体"/>
          <w:szCs w:val="21"/>
        </w:rPr>
      </w:pPr>
      <w:bookmarkStart w:id="21" w:name="_Toc62487619"/>
      <w:r w:rsidRPr="00B74F5E">
        <w:rPr>
          <w:rFonts w:hAnsi="黑体"/>
          <w:szCs w:val="21"/>
        </w:rPr>
        <w:t xml:space="preserve">4 </w:t>
      </w:r>
      <w:r w:rsidRPr="00B74F5E">
        <w:rPr>
          <w:rFonts w:hAnsi="黑体" w:hint="eastAsia"/>
          <w:szCs w:val="21"/>
        </w:rPr>
        <w:t>建设</w:t>
      </w:r>
      <w:r w:rsidRPr="00B74F5E">
        <w:rPr>
          <w:rFonts w:hAnsi="黑体"/>
          <w:szCs w:val="21"/>
        </w:rPr>
        <w:t>要求</w:t>
      </w:r>
      <w:bookmarkEnd w:id="21"/>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4.1选址要求</w:t>
      </w:r>
    </w:p>
    <w:p w:rsidR="009C296D" w:rsidRPr="00B74F5E" w:rsidRDefault="009C296D" w:rsidP="009C296D">
      <w:pPr>
        <w:rPr>
          <w:rFonts w:ascii="宋体" w:hAnsi="宋体"/>
          <w:szCs w:val="21"/>
        </w:rPr>
      </w:pPr>
      <w:r w:rsidRPr="00B74F5E">
        <w:rPr>
          <w:rFonts w:ascii="黑体" w:eastAsia="黑体" w:hAnsi="黑体"/>
          <w:szCs w:val="21"/>
        </w:rPr>
        <w:t>4.1.1</w:t>
      </w:r>
      <w:r w:rsidR="00E01147">
        <w:rPr>
          <w:rFonts w:ascii="黑体" w:eastAsia="黑体" w:hAnsi="黑体"/>
          <w:szCs w:val="21"/>
        </w:rPr>
        <w:t xml:space="preserve"> </w:t>
      </w:r>
      <w:r w:rsidRPr="00B74F5E">
        <w:rPr>
          <w:rFonts w:ascii="宋体" w:hAnsi="宋体" w:hint="eastAsia"/>
          <w:szCs w:val="21"/>
        </w:rPr>
        <w:t>仓址</w:t>
      </w:r>
      <w:proofErr w:type="gramStart"/>
      <w:r w:rsidRPr="00B74F5E">
        <w:rPr>
          <w:rFonts w:ascii="宋体" w:hAnsi="宋体" w:hint="eastAsia"/>
          <w:szCs w:val="21"/>
        </w:rPr>
        <w:t>不</w:t>
      </w:r>
      <w:proofErr w:type="gramEnd"/>
      <w:r w:rsidRPr="00B74F5E">
        <w:rPr>
          <w:rFonts w:ascii="宋体" w:hAnsi="宋体" w:hint="eastAsia"/>
          <w:szCs w:val="21"/>
        </w:rPr>
        <w:t>应选择对食品有显著污染的区域。</w:t>
      </w:r>
    </w:p>
    <w:p w:rsidR="009C296D" w:rsidRPr="00B74F5E" w:rsidRDefault="009C296D" w:rsidP="009C296D">
      <w:pPr>
        <w:ind w:firstLineChars="200" w:firstLine="420"/>
        <w:rPr>
          <w:rFonts w:ascii="宋体" w:hAnsi="宋体"/>
          <w:color w:val="000000" w:themeColor="text1"/>
          <w:szCs w:val="21"/>
        </w:rPr>
      </w:pPr>
      <w:r w:rsidRPr="00B74F5E">
        <w:rPr>
          <w:rFonts w:ascii="宋体" w:hAnsi="宋体" w:hint="eastAsia"/>
          <w:color w:val="000000" w:themeColor="text1"/>
          <w:szCs w:val="21"/>
        </w:rPr>
        <w:t>[来源：</w:t>
      </w:r>
      <w:r w:rsidRPr="00B74F5E">
        <w:rPr>
          <w:rFonts w:ascii="宋体" w:hAnsi="宋体"/>
          <w:color w:val="000000" w:themeColor="text1"/>
          <w:szCs w:val="21"/>
        </w:rPr>
        <w:t>GB 14881</w:t>
      </w:r>
      <w:r w:rsidRPr="00B74F5E">
        <w:rPr>
          <w:rFonts w:ascii="宋体" w:hAnsi="宋体" w:hint="eastAsia"/>
          <w:color w:val="000000" w:themeColor="text1"/>
          <w:szCs w:val="21"/>
        </w:rPr>
        <w:t>-</w:t>
      </w:r>
      <w:r w:rsidRPr="00B74F5E">
        <w:rPr>
          <w:rFonts w:ascii="宋体" w:hAnsi="宋体"/>
          <w:color w:val="000000" w:themeColor="text1"/>
          <w:szCs w:val="21"/>
        </w:rPr>
        <w:t>2013</w:t>
      </w:r>
      <w:r w:rsidRPr="00B74F5E">
        <w:rPr>
          <w:rFonts w:ascii="宋体" w:hAnsi="宋体" w:hint="eastAsia"/>
          <w:color w:val="000000" w:themeColor="text1"/>
          <w:szCs w:val="21"/>
        </w:rPr>
        <w:t>，3</w:t>
      </w:r>
      <w:r w:rsidRPr="00B74F5E">
        <w:rPr>
          <w:rFonts w:ascii="宋体" w:hAnsi="宋体"/>
          <w:color w:val="000000" w:themeColor="text1"/>
          <w:szCs w:val="21"/>
        </w:rPr>
        <w:t>.1.1</w:t>
      </w:r>
      <w:r w:rsidRPr="00B74F5E">
        <w:rPr>
          <w:rFonts w:ascii="宋体" w:hAnsi="宋体" w:hint="eastAsia"/>
          <w:color w:val="000000" w:themeColor="text1"/>
          <w:szCs w:val="21"/>
        </w:rPr>
        <w:t>，有修改</w:t>
      </w:r>
      <w:r w:rsidRPr="00B74F5E">
        <w:rPr>
          <w:rFonts w:ascii="宋体" w:hAnsi="宋体"/>
          <w:color w:val="000000" w:themeColor="text1"/>
          <w:szCs w:val="21"/>
        </w:rPr>
        <w:t>]</w:t>
      </w:r>
    </w:p>
    <w:p w:rsidR="009C296D" w:rsidRPr="00B74F5E" w:rsidRDefault="009C296D" w:rsidP="009C296D">
      <w:pPr>
        <w:rPr>
          <w:rFonts w:ascii="宋体" w:hAnsi="宋体"/>
          <w:szCs w:val="21"/>
        </w:rPr>
      </w:pPr>
      <w:r w:rsidRPr="00B74F5E">
        <w:rPr>
          <w:rFonts w:ascii="黑体" w:eastAsia="黑体" w:hAnsi="黑体"/>
          <w:szCs w:val="21"/>
        </w:rPr>
        <w:t xml:space="preserve">4.1.2 </w:t>
      </w:r>
      <w:r w:rsidRPr="00B74F5E">
        <w:rPr>
          <w:rFonts w:ascii="宋体" w:hAnsi="宋体" w:hint="eastAsia"/>
          <w:szCs w:val="21"/>
        </w:rPr>
        <w:t>仓址</w:t>
      </w:r>
      <w:proofErr w:type="gramStart"/>
      <w:r w:rsidRPr="00B74F5E">
        <w:rPr>
          <w:rFonts w:ascii="宋体" w:hAnsi="宋体" w:hint="eastAsia"/>
          <w:szCs w:val="21"/>
        </w:rPr>
        <w:t>不</w:t>
      </w:r>
      <w:proofErr w:type="gramEnd"/>
      <w:r w:rsidRPr="00B74F5E">
        <w:rPr>
          <w:rFonts w:ascii="宋体" w:hAnsi="宋体" w:hint="eastAsia"/>
          <w:szCs w:val="21"/>
        </w:rPr>
        <w:t>应选择有害废弃物以及粉尘、有害气体、放射性物质和其他扩散性污染源不能有效清除的地址。</w:t>
      </w:r>
    </w:p>
    <w:p w:rsidR="009C296D" w:rsidRPr="00B74F5E" w:rsidRDefault="009C296D" w:rsidP="009C296D">
      <w:pPr>
        <w:ind w:firstLineChars="200" w:firstLine="420"/>
        <w:rPr>
          <w:rFonts w:ascii="宋体" w:hAnsi="宋体"/>
          <w:color w:val="000000" w:themeColor="text1"/>
          <w:szCs w:val="21"/>
        </w:rPr>
      </w:pPr>
      <w:r w:rsidRPr="00B74F5E">
        <w:rPr>
          <w:rFonts w:ascii="宋体" w:hAnsi="宋体" w:hint="eastAsia"/>
          <w:color w:val="000000" w:themeColor="text1"/>
          <w:szCs w:val="21"/>
        </w:rPr>
        <w:t>[来源：</w:t>
      </w:r>
      <w:r w:rsidRPr="00B74F5E">
        <w:rPr>
          <w:rFonts w:ascii="宋体" w:hAnsi="宋体"/>
          <w:color w:val="000000" w:themeColor="text1"/>
          <w:szCs w:val="21"/>
        </w:rPr>
        <w:t>GB 14881</w:t>
      </w:r>
      <w:r w:rsidRPr="00B74F5E">
        <w:rPr>
          <w:rFonts w:ascii="宋体" w:hAnsi="宋体" w:hint="eastAsia"/>
          <w:color w:val="000000" w:themeColor="text1"/>
          <w:szCs w:val="21"/>
        </w:rPr>
        <w:t>-</w:t>
      </w:r>
      <w:r w:rsidRPr="00B74F5E">
        <w:rPr>
          <w:rFonts w:ascii="宋体" w:hAnsi="宋体"/>
          <w:color w:val="000000" w:themeColor="text1"/>
          <w:szCs w:val="21"/>
        </w:rPr>
        <w:t>2013</w:t>
      </w:r>
      <w:r w:rsidRPr="00B74F5E">
        <w:rPr>
          <w:rFonts w:ascii="宋体" w:hAnsi="宋体" w:hint="eastAsia"/>
          <w:color w:val="000000" w:themeColor="text1"/>
          <w:szCs w:val="21"/>
        </w:rPr>
        <w:t>，3</w:t>
      </w:r>
      <w:r w:rsidRPr="00B74F5E">
        <w:rPr>
          <w:rFonts w:ascii="宋体" w:hAnsi="宋体"/>
          <w:color w:val="000000" w:themeColor="text1"/>
          <w:szCs w:val="21"/>
        </w:rPr>
        <w:t>.1.2</w:t>
      </w:r>
      <w:r w:rsidRPr="00B74F5E">
        <w:rPr>
          <w:rFonts w:ascii="宋体" w:hAnsi="宋体" w:hint="eastAsia"/>
          <w:color w:val="000000" w:themeColor="text1"/>
          <w:szCs w:val="21"/>
        </w:rPr>
        <w:t>，有修改</w:t>
      </w:r>
      <w:r w:rsidRPr="00B74F5E">
        <w:rPr>
          <w:rFonts w:ascii="宋体" w:hAnsi="宋体"/>
          <w:color w:val="000000" w:themeColor="text1"/>
          <w:szCs w:val="21"/>
        </w:rPr>
        <w:t>]</w:t>
      </w:r>
    </w:p>
    <w:p w:rsidR="009C296D" w:rsidRPr="00B74F5E" w:rsidRDefault="009C296D" w:rsidP="009C296D">
      <w:pPr>
        <w:rPr>
          <w:rFonts w:ascii="宋体" w:hAnsi="宋体"/>
          <w:szCs w:val="21"/>
        </w:rPr>
      </w:pPr>
      <w:r w:rsidRPr="00B74F5E">
        <w:rPr>
          <w:rFonts w:ascii="黑体" w:eastAsia="黑体" w:hAnsi="黑体" w:hint="eastAsia"/>
          <w:szCs w:val="21"/>
        </w:rPr>
        <w:t>4</w:t>
      </w:r>
      <w:r w:rsidRPr="00B74F5E">
        <w:rPr>
          <w:rFonts w:ascii="黑体" w:eastAsia="黑体" w:hAnsi="黑体"/>
          <w:szCs w:val="21"/>
        </w:rPr>
        <w:t xml:space="preserve">.1.3 </w:t>
      </w:r>
      <w:proofErr w:type="gramStart"/>
      <w:r w:rsidRPr="00B74F5E">
        <w:rPr>
          <w:rFonts w:ascii="宋体" w:hAnsi="宋体" w:hint="eastAsia"/>
          <w:szCs w:val="21"/>
        </w:rPr>
        <w:t>仓址</w:t>
      </w:r>
      <w:r w:rsidRPr="00B74F5E">
        <w:rPr>
          <w:rFonts w:ascii="宋体" w:hAnsi="宋体"/>
          <w:szCs w:val="21"/>
        </w:rPr>
        <w:t>周围</w:t>
      </w:r>
      <w:proofErr w:type="gramEnd"/>
      <w:r w:rsidRPr="00B74F5E">
        <w:rPr>
          <w:rFonts w:ascii="宋体" w:hAnsi="宋体"/>
          <w:szCs w:val="21"/>
        </w:rPr>
        <w:t>不</w:t>
      </w:r>
      <w:r w:rsidRPr="00B74F5E">
        <w:rPr>
          <w:rFonts w:ascii="宋体" w:hAnsi="宋体" w:hint="eastAsia"/>
          <w:szCs w:val="21"/>
        </w:rPr>
        <w:t>应</w:t>
      </w:r>
      <w:r w:rsidRPr="00B74F5E">
        <w:rPr>
          <w:rFonts w:ascii="宋体" w:hAnsi="宋体"/>
          <w:szCs w:val="21"/>
        </w:rPr>
        <w:t>有虫害大量孳生的潜在场所</w:t>
      </w:r>
      <w:r w:rsidRPr="00B74F5E">
        <w:rPr>
          <w:rFonts w:ascii="宋体" w:hAnsi="宋体" w:hint="eastAsia"/>
          <w:szCs w:val="21"/>
        </w:rPr>
        <w:t>，难以避开时应设计必要的防范措施。</w:t>
      </w:r>
    </w:p>
    <w:p w:rsidR="009C296D" w:rsidRPr="00B74F5E" w:rsidRDefault="009C296D" w:rsidP="009C296D">
      <w:pPr>
        <w:ind w:firstLineChars="200" w:firstLine="420"/>
        <w:rPr>
          <w:rFonts w:ascii="宋体" w:hAnsi="宋体"/>
          <w:color w:val="000000" w:themeColor="text1"/>
          <w:szCs w:val="21"/>
        </w:rPr>
      </w:pPr>
      <w:r w:rsidRPr="00B74F5E">
        <w:rPr>
          <w:rFonts w:ascii="宋体" w:hAnsi="宋体" w:hint="eastAsia"/>
          <w:color w:val="000000" w:themeColor="text1"/>
          <w:szCs w:val="21"/>
        </w:rPr>
        <w:t>[来源：</w:t>
      </w:r>
      <w:r w:rsidRPr="00B74F5E">
        <w:rPr>
          <w:rFonts w:ascii="宋体" w:hAnsi="宋体"/>
          <w:color w:val="000000" w:themeColor="text1"/>
          <w:szCs w:val="21"/>
        </w:rPr>
        <w:t>GB 14881</w:t>
      </w:r>
      <w:r w:rsidRPr="00B74F5E">
        <w:rPr>
          <w:rFonts w:ascii="宋体" w:hAnsi="宋体" w:hint="eastAsia"/>
          <w:color w:val="000000" w:themeColor="text1"/>
          <w:szCs w:val="21"/>
        </w:rPr>
        <w:t>-</w:t>
      </w:r>
      <w:r w:rsidRPr="00B74F5E">
        <w:rPr>
          <w:rFonts w:ascii="宋体" w:hAnsi="宋体"/>
          <w:color w:val="000000" w:themeColor="text1"/>
          <w:szCs w:val="21"/>
        </w:rPr>
        <w:t>2013</w:t>
      </w:r>
      <w:r w:rsidRPr="00B74F5E">
        <w:rPr>
          <w:rFonts w:ascii="宋体" w:hAnsi="宋体" w:hint="eastAsia"/>
          <w:color w:val="000000" w:themeColor="text1"/>
          <w:szCs w:val="21"/>
        </w:rPr>
        <w:t>，3</w:t>
      </w:r>
      <w:r w:rsidRPr="00B74F5E">
        <w:rPr>
          <w:rFonts w:ascii="宋体" w:hAnsi="宋体"/>
          <w:color w:val="000000" w:themeColor="text1"/>
          <w:szCs w:val="21"/>
        </w:rPr>
        <w:t>.1.3</w:t>
      </w:r>
      <w:r w:rsidRPr="00B74F5E">
        <w:rPr>
          <w:rFonts w:ascii="宋体" w:hAnsi="宋体" w:hint="eastAsia"/>
          <w:color w:val="000000" w:themeColor="text1"/>
          <w:szCs w:val="21"/>
        </w:rPr>
        <w:t>，有修改</w:t>
      </w:r>
      <w:r w:rsidRPr="00B74F5E">
        <w:rPr>
          <w:rFonts w:ascii="宋体" w:hAnsi="宋体"/>
          <w:color w:val="000000" w:themeColor="text1"/>
          <w:szCs w:val="21"/>
        </w:rPr>
        <w:t>]</w:t>
      </w:r>
    </w:p>
    <w:p w:rsidR="009C296D" w:rsidRPr="00B74F5E" w:rsidRDefault="009C296D" w:rsidP="009C296D">
      <w:pPr>
        <w:rPr>
          <w:rFonts w:ascii="宋体" w:hAnsi="宋体"/>
          <w:szCs w:val="21"/>
        </w:rPr>
      </w:pPr>
      <w:r w:rsidRPr="00B74F5E">
        <w:rPr>
          <w:rFonts w:ascii="黑体" w:eastAsia="黑体" w:hAnsi="黑体" w:hint="eastAsia"/>
          <w:szCs w:val="21"/>
        </w:rPr>
        <w:t>4</w:t>
      </w:r>
      <w:r w:rsidRPr="00B74F5E">
        <w:rPr>
          <w:rFonts w:ascii="黑体" w:eastAsia="黑体" w:hAnsi="黑体"/>
          <w:szCs w:val="21"/>
        </w:rPr>
        <w:t xml:space="preserve">.1.4 </w:t>
      </w:r>
      <w:r w:rsidRPr="00B74F5E">
        <w:rPr>
          <w:rFonts w:ascii="宋体" w:hAnsi="宋体"/>
          <w:szCs w:val="21"/>
        </w:rPr>
        <w:t>仓址</w:t>
      </w:r>
      <w:proofErr w:type="gramStart"/>
      <w:r w:rsidRPr="00B74F5E">
        <w:rPr>
          <w:rFonts w:ascii="宋体" w:hAnsi="宋体" w:hint="eastAsia"/>
          <w:szCs w:val="21"/>
        </w:rPr>
        <w:t>不</w:t>
      </w:r>
      <w:proofErr w:type="gramEnd"/>
      <w:r w:rsidRPr="00B74F5E">
        <w:rPr>
          <w:rFonts w:ascii="宋体" w:hAnsi="宋体" w:hint="eastAsia"/>
          <w:szCs w:val="21"/>
        </w:rPr>
        <w:t>应选择易发生洪涝、台风侵蚀、山体滑坡等自然灾害的地区，难以避开时应设计必要的防范措施。</w:t>
      </w:r>
    </w:p>
    <w:p w:rsidR="009C296D" w:rsidRPr="00B74F5E" w:rsidRDefault="009C296D" w:rsidP="009C296D">
      <w:pPr>
        <w:rPr>
          <w:rFonts w:ascii="宋体" w:hAnsi="宋体"/>
          <w:szCs w:val="21"/>
        </w:rPr>
      </w:pPr>
      <w:r w:rsidRPr="00B74F5E">
        <w:rPr>
          <w:rFonts w:ascii="黑体" w:eastAsia="黑体" w:hAnsi="黑体" w:hint="eastAsia"/>
          <w:szCs w:val="21"/>
        </w:rPr>
        <w:t>4.1.</w:t>
      </w:r>
      <w:r w:rsidRPr="00B74F5E">
        <w:rPr>
          <w:rFonts w:ascii="黑体" w:eastAsia="黑体" w:hAnsi="黑体"/>
          <w:szCs w:val="21"/>
        </w:rPr>
        <w:t>5</w:t>
      </w:r>
      <w:r w:rsidRPr="00B74F5E">
        <w:rPr>
          <w:rFonts w:ascii="宋体" w:hAnsi="宋体"/>
          <w:szCs w:val="21"/>
        </w:rPr>
        <w:t xml:space="preserve"> </w:t>
      </w:r>
      <w:proofErr w:type="gramStart"/>
      <w:r w:rsidRPr="00B74F5E">
        <w:rPr>
          <w:rFonts w:ascii="宋体" w:hAnsi="宋体"/>
          <w:szCs w:val="21"/>
        </w:rPr>
        <w:t>仓址周边</w:t>
      </w:r>
      <w:proofErr w:type="gramEnd"/>
      <w:r w:rsidRPr="00B74F5E">
        <w:rPr>
          <w:rFonts w:ascii="宋体" w:hAnsi="宋体" w:hint="eastAsia"/>
          <w:szCs w:val="21"/>
        </w:rPr>
        <w:t>应</w:t>
      </w:r>
      <w:r w:rsidRPr="00B74F5E">
        <w:rPr>
          <w:rFonts w:ascii="宋体" w:hAnsi="宋体"/>
          <w:szCs w:val="21"/>
        </w:rPr>
        <w:t>交通</w:t>
      </w:r>
      <w:r w:rsidRPr="00B74F5E">
        <w:rPr>
          <w:rFonts w:ascii="宋体" w:hAnsi="宋体" w:hint="eastAsia"/>
          <w:szCs w:val="21"/>
        </w:rPr>
        <w:t>设施完善，不易发生交通堵塞，便于应急救援等。</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4.2布局要求</w:t>
      </w:r>
    </w:p>
    <w:p w:rsidR="009C296D" w:rsidRPr="00B74F5E" w:rsidRDefault="009C296D" w:rsidP="009C296D">
      <w:pPr>
        <w:rPr>
          <w:rFonts w:ascii="黑体" w:eastAsia="黑体" w:hAnsi="黑体"/>
          <w:szCs w:val="21"/>
        </w:rPr>
      </w:pPr>
      <w:r w:rsidRPr="00B74F5E">
        <w:rPr>
          <w:rFonts w:ascii="黑体" w:eastAsia="黑体" w:hAnsi="黑体"/>
          <w:szCs w:val="21"/>
        </w:rPr>
        <w:t xml:space="preserve">4.2.1 </w:t>
      </w:r>
      <w:r w:rsidRPr="00B74F5E">
        <w:rPr>
          <w:rFonts w:ascii="宋体" w:hAnsi="宋体"/>
          <w:szCs w:val="21"/>
        </w:rPr>
        <w:t>结合实际设立监管</w:t>
      </w:r>
      <w:proofErr w:type="gramStart"/>
      <w:r w:rsidRPr="00B74F5E">
        <w:rPr>
          <w:rFonts w:ascii="宋体" w:hAnsi="宋体"/>
          <w:szCs w:val="21"/>
        </w:rPr>
        <w:t>仓临时</w:t>
      </w:r>
      <w:proofErr w:type="gramEnd"/>
      <w:r w:rsidRPr="00B74F5E">
        <w:rPr>
          <w:rFonts w:ascii="宋体" w:hAnsi="宋体"/>
          <w:szCs w:val="21"/>
        </w:rPr>
        <w:t>停车场</w:t>
      </w:r>
      <w:r w:rsidRPr="00B74F5E">
        <w:rPr>
          <w:rFonts w:ascii="宋体" w:hAnsi="宋体" w:hint="eastAsia"/>
          <w:szCs w:val="21"/>
        </w:rPr>
        <w:t>，</w:t>
      </w:r>
      <w:r w:rsidRPr="00B74F5E">
        <w:rPr>
          <w:rFonts w:ascii="宋体" w:hAnsi="宋体"/>
          <w:szCs w:val="21"/>
        </w:rPr>
        <w:t>发挥入</w:t>
      </w:r>
      <w:r w:rsidRPr="00B74F5E">
        <w:rPr>
          <w:rFonts w:ascii="宋体" w:hAnsi="宋体" w:hint="eastAsia"/>
          <w:szCs w:val="21"/>
        </w:rPr>
        <w:t>场</w:t>
      </w:r>
      <w:r w:rsidRPr="00B74F5E">
        <w:rPr>
          <w:rFonts w:ascii="宋体" w:hAnsi="宋体"/>
          <w:szCs w:val="21"/>
        </w:rPr>
        <w:t>缓冲作用</w:t>
      </w:r>
      <w:r w:rsidRPr="00B74F5E">
        <w:rPr>
          <w:rFonts w:ascii="宋体" w:hAnsi="宋体" w:hint="eastAsia"/>
          <w:szCs w:val="21"/>
        </w:rPr>
        <w:t>。</w:t>
      </w:r>
    </w:p>
    <w:p w:rsidR="009C296D" w:rsidRPr="00B74F5E" w:rsidRDefault="009C296D" w:rsidP="009C296D">
      <w:pPr>
        <w:rPr>
          <w:rFonts w:ascii="宋体" w:hAnsi="宋体"/>
          <w:szCs w:val="21"/>
        </w:rPr>
      </w:pPr>
      <w:r w:rsidRPr="00B74F5E">
        <w:rPr>
          <w:rFonts w:ascii="黑体" w:eastAsia="黑体" w:hAnsi="黑体"/>
          <w:szCs w:val="21"/>
        </w:rPr>
        <w:t xml:space="preserve">4.2.2 </w:t>
      </w:r>
      <w:r w:rsidRPr="00B74F5E">
        <w:rPr>
          <w:rFonts w:ascii="宋体" w:hAnsi="宋体" w:hint="eastAsia"/>
          <w:szCs w:val="21"/>
        </w:rPr>
        <w:t>园区布局应满足物流流程的要求，运输线路应避免交叉和迂回。</w:t>
      </w:r>
    </w:p>
    <w:p w:rsidR="009C296D" w:rsidRPr="00B74F5E" w:rsidRDefault="009C296D" w:rsidP="009C296D">
      <w:pPr>
        <w:rPr>
          <w:rFonts w:ascii="宋体" w:hAnsi="宋体"/>
          <w:szCs w:val="21"/>
        </w:rPr>
      </w:pPr>
      <w:r w:rsidRPr="00B74F5E">
        <w:rPr>
          <w:rFonts w:ascii="黑体" w:eastAsia="黑体" w:hAnsi="黑体" w:hint="eastAsia"/>
          <w:szCs w:val="21"/>
        </w:rPr>
        <w:t xml:space="preserve">4.2.3 </w:t>
      </w:r>
      <w:r w:rsidRPr="00B74F5E">
        <w:rPr>
          <w:rFonts w:ascii="宋体" w:hAnsi="宋体"/>
          <w:szCs w:val="21"/>
        </w:rPr>
        <w:t>监管仓</w:t>
      </w:r>
      <w:r w:rsidRPr="00B74F5E">
        <w:rPr>
          <w:rFonts w:ascii="宋体" w:hAnsi="宋体" w:hint="eastAsia"/>
          <w:szCs w:val="21"/>
        </w:rPr>
        <w:t>工作区与生活区应分开，二者互不影响。</w:t>
      </w:r>
      <w:r w:rsidRPr="00B74F5E">
        <w:rPr>
          <w:rFonts w:ascii="宋体" w:hAnsi="宋体"/>
          <w:szCs w:val="21"/>
        </w:rPr>
        <w:t>集中检测</w:t>
      </w:r>
      <w:r w:rsidRPr="00B74F5E">
        <w:rPr>
          <w:rFonts w:ascii="宋体" w:hAnsi="宋体" w:hint="eastAsia"/>
          <w:szCs w:val="21"/>
        </w:rPr>
        <w:t>、</w:t>
      </w:r>
      <w:r w:rsidRPr="00B74F5E">
        <w:rPr>
          <w:rFonts w:ascii="宋体" w:hAnsi="宋体"/>
          <w:szCs w:val="21"/>
        </w:rPr>
        <w:t>消毒的场地采取完全隔离管理</w:t>
      </w:r>
      <w:r w:rsidRPr="00B74F5E">
        <w:rPr>
          <w:rFonts w:ascii="宋体" w:hAnsi="宋体" w:hint="eastAsia"/>
          <w:szCs w:val="21"/>
        </w:rPr>
        <w:t>，</w:t>
      </w:r>
      <w:r w:rsidRPr="00B74F5E">
        <w:rPr>
          <w:rFonts w:ascii="宋体" w:hAnsi="宋体"/>
          <w:szCs w:val="21"/>
        </w:rPr>
        <w:t>不</w:t>
      </w:r>
      <w:r w:rsidRPr="00B74F5E">
        <w:rPr>
          <w:rFonts w:ascii="宋体" w:hAnsi="宋体" w:hint="eastAsia"/>
          <w:szCs w:val="21"/>
        </w:rPr>
        <w:t>应</w:t>
      </w:r>
      <w:r w:rsidRPr="00B74F5E">
        <w:rPr>
          <w:rFonts w:ascii="宋体" w:hAnsi="宋体"/>
          <w:szCs w:val="21"/>
        </w:rPr>
        <w:t>与其他物品装卸货区域</w:t>
      </w:r>
      <w:r w:rsidRPr="00B74F5E">
        <w:rPr>
          <w:rFonts w:ascii="宋体" w:hAnsi="宋体" w:hint="eastAsia"/>
          <w:szCs w:val="21"/>
        </w:rPr>
        <w:t>、</w:t>
      </w:r>
      <w:r w:rsidRPr="00B74F5E">
        <w:rPr>
          <w:rFonts w:ascii="宋体" w:hAnsi="宋体"/>
          <w:szCs w:val="21"/>
        </w:rPr>
        <w:t>仓库相通</w:t>
      </w:r>
      <w:r w:rsidRPr="00B74F5E">
        <w:rPr>
          <w:rFonts w:ascii="宋体" w:hAnsi="宋体" w:hint="eastAsia"/>
          <w:szCs w:val="21"/>
        </w:rPr>
        <w:t>。</w:t>
      </w:r>
      <w:r w:rsidR="00DE329A" w:rsidRPr="00B74F5E">
        <w:rPr>
          <w:rFonts w:ascii="宋体" w:hAnsi="宋体" w:hint="eastAsia"/>
          <w:szCs w:val="21"/>
        </w:rPr>
        <w:t>应</w:t>
      </w:r>
      <w:r w:rsidRPr="00B74F5E">
        <w:rPr>
          <w:rFonts w:ascii="宋体" w:hAnsi="宋体"/>
          <w:szCs w:val="21"/>
        </w:rPr>
        <w:t>设置独立装卸货作业空间</w:t>
      </w:r>
      <w:r w:rsidRPr="00B74F5E">
        <w:rPr>
          <w:rFonts w:ascii="宋体" w:hAnsi="宋体" w:hint="eastAsia"/>
          <w:szCs w:val="21"/>
        </w:rPr>
        <w:t>、</w:t>
      </w:r>
      <w:r w:rsidRPr="00B74F5E">
        <w:rPr>
          <w:rFonts w:ascii="宋体" w:hAnsi="宋体"/>
          <w:szCs w:val="21"/>
        </w:rPr>
        <w:t>独立样品抽样空间</w:t>
      </w:r>
      <w:r w:rsidRPr="00B74F5E">
        <w:rPr>
          <w:rFonts w:ascii="宋体" w:hAnsi="宋体" w:hint="eastAsia"/>
          <w:szCs w:val="21"/>
        </w:rPr>
        <w:t>、</w:t>
      </w:r>
      <w:r w:rsidRPr="00B74F5E">
        <w:rPr>
          <w:rFonts w:ascii="宋体" w:hAnsi="宋体"/>
          <w:szCs w:val="21"/>
        </w:rPr>
        <w:t>独立作业消毒空间</w:t>
      </w:r>
      <w:r w:rsidRPr="00B74F5E">
        <w:rPr>
          <w:rFonts w:ascii="宋体" w:hAnsi="宋体" w:hint="eastAsia"/>
          <w:szCs w:val="21"/>
        </w:rPr>
        <w:t>、</w:t>
      </w:r>
      <w:r w:rsidRPr="00B74F5E">
        <w:rPr>
          <w:rFonts w:ascii="宋体" w:hAnsi="宋体"/>
          <w:szCs w:val="21"/>
        </w:rPr>
        <w:t>淋浴区和洗手</w:t>
      </w:r>
      <w:proofErr w:type="gramStart"/>
      <w:r w:rsidRPr="00B74F5E">
        <w:rPr>
          <w:rFonts w:ascii="宋体" w:hAnsi="宋体"/>
          <w:szCs w:val="21"/>
        </w:rPr>
        <w:t>消毒区</w:t>
      </w:r>
      <w:proofErr w:type="gramEnd"/>
      <w:r w:rsidRPr="00B74F5E">
        <w:rPr>
          <w:rFonts w:ascii="宋体" w:hAnsi="宋体"/>
          <w:szCs w:val="21"/>
        </w:rPr>
        <w:t>等功能空间</w:t>
      </w:r>
      <w:r w:rsidRPr="00B74F5E">
        <w:rPr>
          <w:rFonts w:ascii="宋体" w:hAnsi="宋体" w:hint="eastAsia"/>
          <w:szCs w:val="21"/>
        </w:rPr>
        <w:t>；冷库入口和出口</w:t>
      </w:r>
      <w:r w:rsidR="00DE329A" w:rsidRPr="00B74F5E">
        <w:rPr>
          <w:rFonts w:ascii="宋体" w:hAnsi="宋体" w:hint="eastAsia"/>
          <w:szCs w:val="21"/>
        </w:rPr>
        <w:t>应</w:t>
      </w:r>
      <w:r w:rsidRPr="00B74F5E">
        <w:rPr>
          <w:rFonts w:ascii="宋体" w:hAnsi="宋体" w:hint="eastAsia"/>
          <w:szCs w:val="21"/>
        </w:rPr>
        <w:t>有</w:t>
      </w:r>
      <w:proofErr w:type="gramStart"/>
      <w:r w:rsidRPr="00B74F5E">
        <w:rPr>
          <w:rFonts w:ascii="宋体" w:hAnsi="宋体" w:hint="eastAsia"/>
          <w:szCs w:val="21"/>
        </w:rPr>
        <w:t>效</w:t>
      </w:r>
      <w:proofErr w:type="gramEnd"/>
      <w:r w:rsidRPr="00B74F5E">
        <w:rPr>
          <w:rFonts w:ascii="宋体" w:hAnsi="宋体" w:hint="eastAsia"/>
          <w:szCs w:val="21"/>
        </w:rPr>
        <w:t>分离，标志明确，</w:t>
      </w:r>
      <w:r w:rsidRPr="00B74F5E">
        <w:rPr>
          <w:rFonts w:ascii="宋体" w:hAnsi="宋体"/>
          <w:szCs w:val="21"/>
        </w:rPr>
        <w:t>设置货物出</w:t>
      </w:r>
      <w:r w:rsidRPr="00B74F5E">
        <w:rPr>
          <w:rFonts w:ascii="宋体" w:hAnsi="宋体" w:hint="eastAsia"/>
          <w:szCs w:val="21"/>
        </w:rPr>
        <w:t>、</w:t>
      </w:r>
      <w:r w:rsidRPr="00B74F5E">
        <w:rPr>
          <w:rFonts w:ascii="宋体" w:hAnsi="宋体"/>
          <w:szCs w:val="21"/>
        </w:rPr>
        <w:t>入库专门通道和上</w:t>
      </w:r>
      <w:r w:rsidRPr="00B74F5E">
        <w:rPr>
          <w:rFonts w:ascii="宋体" w:hAnsi="宋体" w:hint="eastAsia"/>
          <w:szCs w:val="21"/>
        </w:rPr>
        <w:t>、</w:t>
      </w:r>
      <w:r w:rsidRPr="00B74F5E">
        <w:rPr>
          <w:rFonts w:ascii="宋体" w:hAnsi="宋体"/>
          <w:szCs w:val="21"/>
        </w:rPr>
        <w:t>下独立电梯</w:t>
      </w:r>
      <w:r w:rsidRPr="00B74F5E">
        <w:rPr>
          <w:rFonts w:ascii="宋体" w:hAnsi="宋体" w:hint="eastAsia"/>
          <w:szCs w:val="21"/>
        </w:rPr>
        <w:t>。</w:t>
      </w:r>
    </w:p>
    <w:p w:rsidR="009C296D" w:rsidRPr="00B74F5E" w:rsidRDefault="009C296D" w:rsidP="009C296D">
      <w:pPr>
        <w:rPr>
          <w:rFonts w:ascii="宋体" w:hAnsi="宋体"/>
          <w:szCs w:val="21"/>
        </w:rPr>
      </w:pPr>
      <w:r w:rsidRPr="00B74F5E">
        <w:rPr>
          <w:rFonts w:ascii="黑体" w:eastAsia="黑体" w:hAnsi="黑体" w:hint="eastAsia"/>
          <w:szCs w:val="21"/>
        </w:rPr>
        <w:t>4</w:t>
      </w:r>
      <w:r w:rsidRPr="00B74F5E">
        <w:rPr>
          <w:rFonts w:ascii="黑体" w:eastAsia="黑体" w:hAnsi="黑体"/>
          <w:szCs w:val="21"/>
        </w:rPr>
        <w:t>.2.</w:t>
      </w:r>
      <w:r w:rsidRPr="00B74F5E">
        <w:rPr>
          <w:rFonts w:ascii="黑体" w:eastAsia="黑体" w:hAnsi="黑体" w:hint="eastAsia"/>
          <w:szCs w:val="21"/>
        </w:rPr>
        <w:t>4</w:t>
      </w:r>
      <w:r w:rsidRPr="00B74F5E">
        <w:rPr>
          <w:rFonts w:ascii="黑体" w:eastAsia="黑体" w:hAnsi="黑体"/>
          <w:szCs w:val="21"/>
        </w:rPr>
        <w:t xml:space="preserve"> </w:t>
      </w:r>
      <w:r w:rsidRPr="00B74F5E">
        <w:rPr>
          <w:rFonts w:ascii="宋体" w:hAnsi="宋体"/>
          <w:szCs w:val="21"/>
        </w:rPr>
        <w:t>结合实际设立检测实验室</w:t>
      </w:r>
      <w:r w:rsidRPr="00B74F5E">
        <w:rPr>
          <w:rFonts w:ascii="宋体" w:hAnsi="宋体" w:hint="eastAsia"/>
          <w:szCs w:val="21"/>
        </w:rPr>
        <w:t>，</w:t>
      </w:r>
      <w:r w:rsidR="009517B2">
        <w:rPr>
          <w:rFonts w:ascii="宋体" w:hAnsi="宋体" w:hint="eastAsia"/>
          <w:szCs w:val="21"/>
        </w:rPr>
        <w:t>布局设计</w:t>
      </w:r>
      <w:r w:rsidRPr="00B74F5E">
        <w:rPr>
          <w:rFonts w:ascii="宋体" w:hAnsi="宋体"/>
          <w:szCs w:val="21"/>
        </w:rPr>
        <w:t>应符合GB 19489</w:t>
      </w:r>
      <w:r w:rsidRPr="00B74F5E">
        <w:rPr>
          <w:rFonts w:ascii="宋体" w:hAnsi="宋体" w:hint="eastAsia"/>
          <w:szCs w:val="21"/>
        </w:rPr>
        <w:t>、G</w:t>
      </w:r>
      <w:r w:rsidRPr="00B74F5E">
        <w:rPr>
          <w:rFonts w:ascii="宋体" w:hAnsi="宋体"/>
          <w:szCs w:val="21"/>
        </w:rPr>
        <w:t>B 19781</w:t>
      </w:r>
      <w:r w:rsidRPr="00B74F5E">
        <w:rPr>
          <w:rFonts w:ascii="宋体" w:hAnsi="宋体" w:hint="eastAsia"/>
          <w:szCs w:val="21"/>
        </w:rPr>
        <w:t>、GB/T</w:t>
      </w:r>
      <w:r w:rsidRPr="00B74F5E">
        <w:rPr>
          <w:rFonts w:ascii="宋体" w:hAnsi="宋体"/>
          <w:szCs w:val="21"/>
        </w:rPr>
        <w:t xml:space="preserve"> 27476.1</w:t>
      </w:r>
      <w:r w:rsidRPr="00B74F5E">
        <w:rPr>
          <w:rFonts w:ascii="宋体" w:hAnsi="宋体" w:hint="eastAsia"/>
          <w:szCs w:val="21"/>
        </w:rPr>
        <w:t>和GB/T</w:t>
      </w:r>
      <w:r w:rsidRPr="00B74F5E">
        <w:rPr>
          <w:rFonts w:ascii="宋体" w:hAnsi="宋体"/>
          <w:szCs w:val="21"/>
        </w:rPr>
        <w:t xml:space="preserve"> 32146.1</w:t>
      </w:r>
      <w:r w:rsidRPr="00B74F5E">
        <w:rPr>
          <w:rFonts w:ascii="宋体" w:hAnsi="宋体" w:hint="eastAsia"/>
          <w:szCs w:val="21"/>
        </w:rPr>
        <w:t>等</w:t>
      </w:r>
      <w:r w:rsidRPr="00B74F5E">
        <w:rPr>
          <w:rFonts w:ascii="宋体" w:hAnsi="宋体"/>
          <w:szCs w:val="21"/>
        </w:rPr>
        <w:t>的相关规定</w:t>
      </w:r>
      <w:r w:rsidRPr="00B74F5E">
        <w:rPr>
          <w:rFonts w:ascii="宋体" w:hAnsi="宋体" w:hint="eastAsia"/>
          <w:szCs w:val="21"/>
        </w:rPr>
        <w:t>。</w:t>
      </w:r>
    </w:p>
    <w:p w:rsidR="009C296D" w:rsidRPr="00B74F5E" w:rsidRDefault="009C296D" w:rsidP="009C296D">
      <w:pPr>
        <w:rPr>
          <w:rFonts w:ascii="宋体" w:hAnsi="宋体"/>
          <w:szCs w:val="21"/>
        </w:rPr>
      </w:pPr>
      <w:r w:rsidRPr="00B74F5E">
        <w:rPr>
          <w:rFonts w:ascii="黑体" w:eastAsia="黑体" w:hAnsi="黑体"/>
          <w:szCs w:val="21"/>
        </w:rPr>
        <w:t>4.2.</w:t>
      </w:r>
      <w:r w:rsidRPr="00B74F5E">
        <w:rPr>
          <w:rFonts w:ascii="黑体" w:eastAsia="黑体" w:hAnsi="黑体" w:hint="eastAsia"/>
          <w:szCs w:val="21"/>
        </w:rPr>
        <w:t xml:space="preserve">5 </w:t>
      </w:r>
      <w:r w:rsidRPr="00B74F5E">
        <w:rPr>
          <w:rFonts w:ascii="宋体" w:hAnsi="宋体" w:hint="eastAsia"/>
          <w:szCs w:val="21"/>
        </w:rPr>
        <w:t>应设有信息化基础场地即计算机机房。</w:t>
      </w:r>
    </w:p>
    <w:p w:rsidR="009C296D" w:rsidRPr="00B74F5E" w:rsidRDefault="009C296D" w:rsidP="009C296D">
      <w:pPr>
        <w:rPr>
          <w:rFonts w:ascii="宋体" w:hAnsi="宋体"/>
          <w:szCs w:val="21"/>
        </w:rPr>
      </w:pPr>
      <w:r w:rsidRPr="00B74F5E">
        <w:rPr>
          <w:rFonts w:ascii="黑体" w:eastAsia="黑体" w:hAnsi="黑体" w:hint="eastAsia"/>
          <w:szCs w:val="21"/>
        </w:rPr>
        <w:t xml:space="preserve">4.2.6 </w:t>
      </w:r>
      <w:r w:rsidRPr="00B74F5E">
        <w:rPr>
          <w:rFonts w:ascii="宋体" w:hAnsi="宋体"/>
          <w:szCs w:val="21"/>
        </w:rPr>
        <w:t>应设有能够满足工器具和设备清洗</w:t>
      </w:r>
      <w:r w:rsidRPr="00B74F5E">
        <w:rPr>
          <w:rFonts w:ascii="宋体" w:hAnsi="宋体" w:hint="eastAsia"/>
          <w:szCs w:val="21"/>
        </w:rPr>
        <w:t>、</w:t>
      </w:r>
      <w:r w:rsidRPr="00B74F5E">
        <w:rPr>
          <w:rFonts w:ascii="宋体" w:hAnsi="宋体"/>
          <w:szCs w:val="21"/>
        </w:rPr>
        <w:t>消毒的区域</w:t>
      </w:r>
      <w:r w:rsidRPr="00B74F5E">
        <w:rPr>
          <w:rFonts w:ascii="宋体" w:hAnsi="宋体" w:hint="eastAsia"/>
          <w:szCs w:val="21"/>
        </w:rPr>
        <w:t>，</w:t>
      </w:r>
      <w:r w:rsidRPr="00B74F5E">
        <w:rPr>
          <w:rFonts w:ascii="宋体" w:hAnsi="宋体"/>
          <w:szCs w:val="21"/>
        </w:rPr>
        <w:t>其操作不会对储运冻品造成污染</w:t>
      </w:r>
      <w:r w:rsidRPr="00B74F5E">
        <w:rPr>
          <w:rFonts w:ascii="宋体" w:hAnsi="宋体" w:hint="eastAsia"/>
          <w:szCs w:val="21"/>
        </w:rPr>
        <w:t>。</w:t>
      </w:r>
    </w:p>
    <w:p w:rsidR="009C296D" w:rsidRPr="00B74F5E" w:rsidRDefault="009C296D" w:rsidP="009C296D">
      <w:pPr>
        <w:rPr>
          <w:rFonts w:ascii="黑体" w:eastAsia="黑体" w:hAnsi="黑体"/>
          <w:szCs w:val="21"/>
        </w:rPr>
      </w:pPr>
      <w:r w:rsidRPr="00B74F5E">
        <w:rPr>
          <w:rFonts w:ascii="黑体" w:eastAsia="黑体" w:hAnsi="黑体"/>
          <w:szCs w:val="21"/>
        </w:rPr>
        <w:t>4.2.</w:t>
      </w:r>
      <w:r w:rsidRPr="00B74F5E">
        <w:rPr>
          <w:rFonts w:ascii="黑体" w:eastAsia="黑体" w:hAnsi="黑体" w:hint="eastAsia"/>
          <w:szCs w:val="21"/>
        </w:rPr>
        <w:t>7</w:t>
      </w:r>
      <w:r w:rsidRPr="00B74F5E">
        <w:rPr>
          <w:rFonts w:ascii="黑体" w:eastAsia="黑体" w:hAnsi="黑体"/>
          <w:szCs w:val="21"/>
        </w:rPr>
        <w:t xml:space="preserve"> </w:t>
      </w:r>
      <w:r w:rsidRPr="00B74F5E">
        <w:rPr>
          <w:rFonts w:ascii="宋体" w:hAnsi="宋体"/>
          <w:szCs w:val="21"/>
        </w:rPr>
        <w:t>应有与</w:t>
      </w:r>
      <w:r w:rsidRPr="00B74F5E">
        <w:rPr>
          <w:rFonts w:ascii="宋体" w:hAnsi="宋体" w:hint="eastAsia"/>
          <w:szCs w:val="21"/>
        </w:rPr>
        <w:t>监管仓</w:t>
      </w:r>
      <w:r w:rsidRPr="00B74F5E">
        <w:rPr>
          <w:rFonts w:ascii="宋体" w:hAnsi="宋体"/>
          <w:szCs w:val="21"/>
        </w:rPr>
        <w:t>吞吐能力相适应的装货平台和卸货平台</w:t>
      </w:r>
      <w:r w:rsidRPr="00B74F5E">
        <w:rPr>
          <w:rFonts w:ascii="宋体" w:hAnsi="宋体" w:hint="eastAsia"/>
          <w:szCs w:val="21"/>
        </w:rPr>
        <w:t>。</w:t>
      </w:r>
    </w:p>
    <w:p w:rsidR="00E01147" w:rsidRDefault="009C296D" w:rsidP="009C296D">
      <w:pPr>
        <w:rPr>
          <w:rFonts w:ascii="宋体" w:hAnsi="宋体"/>
          <w:szCs w:val="21"/>
        </w:rPr>
      </w:pPr>
      <w:r w:rsidRPr="00B74F5E">
        <w:rPr>
          <w:rFonts w:ascii="黑体" w:eastAsia="黑体" w:hAnsi="黑体" w:hint="eastAsia"/>
          <w:szCs w:val="21"/>
        </w:rPr>
        <w:lastRenderedPageBreak/>
        <w:t>4</w:t>
      </w:r>
      <w:r w:rsidRPr="00B74F5E">
        <w:rPr>
          <w:rFonts w:ascii="黑体" w:eastAsia="黑体" w:hAnsi="黑体"/>
          <w:szCs w:val="21"/>
        </w:rPr>
        <w:t>.2.</w:t>
      </w:r>
      <w:r w:rsidRPr="00B74F5E">
        <w:rPr>
          <w:rFonts w:ascii="黑体" w:eastAsia="黑体" w:hAnsi="黑体" w:hint="eastAsia"/>
          <w:szCs w:val="21"/>
        </w:rPr>
        <w:t>8</w:t>
      </w:r>
      <w:r w:rsidRPr="00B74F5E">
        <w:rPr>
          <w:rFonts w:ascii="黑体" w:eastAsia="黑体" w:hAnsi="黑体"/>
          <w:szCs w:val="21"/>
        </w:rPr>
        <w:t xml:space="preserve"> </w:t>
      </w:r>
      <w:r w:rsidRPr="00B74F5E">
        <w:rPr>
          <w:rFonts w:ascii="宋体" w:hAnsi="宋体"/>
          <w:szCs w:val="21"/>
        </w:rPr>
        <w:t>冷库的设计应符合</w:t>
      </w:r>
      <w:r w:rsidR="009517B2" w:rsidRPr="00B74F5E">
        <w:rPr>
          <w:rFonts w:ascii="宋体" w:hAnsi="宋体" w:hint="eastAsia"/>
          <w:szCs w:val="21"/>
        </w:rPr>
        <w:t>G</w:t>
      </w:r>
      <w:r w:rsidR="009517B2" w:rsidRPr="00B74F5E">
        <w:rPr>
          <w:rFonts w:ascii="宋体" w:hAnsi="宋体"/>
          <w:szCs w:val="21"/>
        </w:rPr>
        <w:t>B</w:t>
      </w:r>
      <w:r w:rsidR="009517B2">
        <w:rPr>
          <w:rFonts w:ascii="宋体" w:hAnsi="宋体"/>
          <w:szCs w:val="21"/>
        </w:rPr>
        <w:t xml:space="preserve"> </w:t>
      </w:r>
      <w:r w:rsidR="009517B2" w:rsidRPr="00B74F5E">
        <w:rPr>
          <w:rFonts w:ascii="宋体" w:hAnsi="宋体"/>
          <w:szCs w:val="21"/>
        </w:rPr>
        <w:t>28009</w:t>
      </w:r>
      <w:r w:rsidR="009517B2">
        <w:rPr>
          <w:rFonts w:ascii="宋体" w:hAnsi="宋体" w:hint="eastAsia"/>
          <w:szCs w:val="21"/>
        </w:rPr>
        <w:t>、</w:t>
      </w:r>
      <w:r w:rsidRPr="00B74F5E">
        <w:rPr>
          <w:rFonts w:ascii="宋体" w:hAnsi="宋体" w:hint="eastAsia"/>
          <w:szCs w:val="21"/>
        </w:rPr>
        <w:t>GB 31605、GB 50072</w:t>
      </w:r>
      <w:r w:rsidR="009517B2" w:rsidRPr="00B74F5E">
        <w:rPr>
          <w:rFonts w:ascii="宋体" w:hAnsi="宋体" w:hint="eastAsia"/>
          <w:szCs w:val="21"/>
        </w:rPr>
        <w:t>和</w:t>
      </w:r>
      <w:r w:rsidRPr="00B74F5E">
        <w:rPr>
          <w:rFonts w:ascii="宋体" w:hAnsi="宋体"/>
          <w:szCs w:val="21"/>
        </w:rPr>
        <w:t>GB/T 30134</w:t>
      </w:r>
      <w:r w:rsidRPr="00B74F5E">
        <w:rPr>
          <w:rFonts w:ascii="宋体" w:hAnsi="宋体" w:hint="eastAsia"/>
          <w:szCs w:val="21"/>
        </w:rPr>
        <w:t>等的相关规定。</w:t>
      </w:r>
    </w:p>
    <w:p w:rsidR="009C296D" w:rsidRPr="00B74F5E" w:rsidRDefault="009C296D" w:rsidP="009C296D">
      <w:r w:rsidRPr="00B74F5E">
        <w:rPr>
          <w:rFonts w:ascii="黑体" w:eastAsia="黑体" w:hAnsi="黑体" w:hint="eastAsia"/>
          <w:szCs w:val="21"/>
        </w:rPr>
        <w:t>4</w:t>
      </w:r>
      <w:r w:rsidRPr="00B74F5E">
        <w:rPr>
          <w:rFonts w:ascii="黑体" w:eastAsia="黑体" w:hAnsi="黑体"/>
          <w:szCs w:val="21"/>
        </w:rPr>
        <w:t>.2.</w:t>
      </w:r>
      <w:r w:rsidRPr="00B74F5E">
        <w:rPr>
          <w:rFonts w:ascii="黑体" w:eastAsia="黑体" w:hAnsi="黑体" w:hint="eastAsia"/>
          <w:szCs w:val="21"/>
        </w:rPr>
        <w:t xml:space="preserve">9 </w:t>
      </w:r>
      <w:r w:rsidRPr="00B74F5E">
        <w:rPr>
          <w:rFonts w:ascii="宋体" w:hAnsi="宋体"/>
          <w:szCs w:val="21"/>
        </w:rPr>
        <w:t>应有足够的</w:t>
      </w:r>
      <w:r w:rsidRPr="00B74F5E">
        <w:rPr>
          <w:rFonts w:ascii="宋体" w:hAnsi="宋体" w:hint="eastAsia"/>
          <w:szCs w:val="21"/>
        </w:rPr>
        <w:t>特定</w:t>
      </w:r>
      <w:r w:rsidRPr="00B74F5E">
        <w:rPr>
          <w:rFonts w:ascii="宋体" w:hAnsi="宋体"/>
          <w:szCs w:val="21"/>
        </w:rPr>
        <w:t>区域存放</w:t>
      </w:r>
      <w:r w:rsidRPr="00B74F5E">
        <w:rPr>
          <w:rFonts w:ascii="宋体" w:hAnsi="宋体" w:hint="eastAsia"/>
          <w:szCs w:val="21"/>
        </w:rPr>
        <w:t>消杀所用</w:t>
      </w:r>
      <w:r w:rsidRPr="00B74F5E">
        <w:rPr>
          <w:rFonts w:ascii="宋体" w:hAnsi="宋体"/>
          <w:szCs w:val="21"/>
        </w:rPr>
        <w:t>有毒有害化学物</w:t>
      </w:r>
      <w:r w:rsidRPr="00B74F5E">
        <w:rPr>
          <w:rFonts w:ascii="宋体" w:hAnsi="宋体" w:hint="eastAsia"/>
          <w:szCs w:val="21"/>
        </w:rPr>
        <w:t>品</w:t>
      </w:r>
      <w:r w:rsidRPr="00B74F5E">
        <w:rPr>
          <w:rFonts w:ascii="宋体" w:hAnsi="宋体"/>
          <w:szCs w:val="21"/>
        </w:rPr>
        <w:t>等</w:t>
      </w:r>
      <w:r w:rsidRPr="00B74F5E">
        <w:rPr>
          <w:rFonts w:ascii="宋体" w:hAnsi="宋体" w:hint="eastAsia"/>
          <w:szCs w:val="21"/>
        </w:rPr>
        <w:t>。</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hint="eastAsia"/>
          <w:szCs w:val="21"/>
        </w:rPr>
        <w:t>4</w:t>
      </w:r>
      <w:r w:rsidRPr="00B74F5E">
        <w:rPr>
          <w:rFonts w:hAnsi="黑体"/>
          <w:szCs w:val="21"/>
        </w:rPr>
        <w:t>.3</w:t>
      </w:r>
      <w:r w:rsidRPr="00B74F5E">
        <w:rPr>
          <w:rFonts w:hAnsi="黑体" w:hint="eastAsia"/>
          <w:szCs w:val="21"/>
        </w:rPr>
        <w:t xml:space="preserve"> 设施设备</w:t>
      </w:r>
      <w:r w:rsidRPr="00B74F5E">
        <w:rPr>
          <w:rFonts w:hAnsi="黑体"/>
          <w:szCs w:val="21"/>
        </w:rPr>
        <w:t>要求</w:t>
      </w:r>
    </w:p>
    <w:p w:rsidR="009C296D" w:rsidRPr="00B74F5E" w:rsidRDefault="009C296D" w:rsidP="009C296D">
      <w:pPr>
        <w:pStyle w:val="afffd"/>
        <w:ind w:firstLine="420"/>
      </w:pPr>
      <w:r w:rsidRPr="00B74F5E">
        <w:rPr>
          <w:rFonts w:hAnsi="宋体"/>
          <w:kern w:val="2"/>
          <w:szCs w:val="21"/>
        </w:rPr>
        <w:t>建筑</w:t>
      </w:r>
      <w:r w:rsidRPr="00B74F5E">
        <w:rPr>
          <w:rFonts w:hAnsi="宋体" w:hint="eastAsia"/>
          <w:kern w:val="2"/>
          <w:szCs w:val="21"/>
        </w:rPr>
        <w:t>、</w:t>
      </w:r>
      <w:r w:rsidRPr="00B74F5E">
        <w:rPr>
          <w:rFonts w:hAnsi="宋体"/>
          <w:kern w:val="2"/>
          <w:szCs w:val="21"/>
        </w:rPr>
        <w:t>设施设备</w:t>
      </w:r>
      <w:r w:rsidRPr="00B74F5E">
        <w:rPr>
          <w:rFonts w:hAnsi="宋体" w:hint="eastAsia"/>
          <w:kern w:val="2"/>
          <w:szCs w:val="21"/>
        </w:rPr>
        <w:t>、</w:t>
      </w:r>
      <w:r w:rsidRPr="00B74F5E">
        <w:rPr>
          <w:rFonts w:hAnsi="宋体"/>
          <w:kern w:val="2"/>
          <w:szCs w:val="21"/>
        </w:rPr>
        <w:t>制冷系统</w:t>
      </w:r>
      <w:r w:rsidRPr="00B74F5E">
        <w:rPr>
          <w:rFonts w:hAnsi="宋体" w:hint="eastAsia"/>
          <w:kern w:val="2"/>
          <w:szCs w:val="21"/>
        </w:rPr>
        <w:t>等</w:t>
      </w:r>
      <w:r w:rsidRPr="00B74F5E">
        <w:rPr>
          <w:rFonts w:hAnsi="宋体"/>
          <w:kern w:val="2"/>
          <w:szCs w:val="21"/>
        </w:rPr>
        <w:t>所使用的材料应符合食品卫生</w:t>
      </w:r>
      <w:r w:rsidRPr="00B74F5E">
        <w:rPr>
          <w:rFonts w:hAnsi="宋体" w:hint="eastAsia"/>
          <w:kern w:val="2"/>
          <w:szCs w:val="21"/>
        </w:rPr>
        <w:t>、</w:t>
      </w:r>
      <w:r w:rsidRPr="00B74F5E">
        <w:rPr>
          <w:rFonts w:hAnsi="宋体"/>
          <w:kern w:val="2"/>
          <w:szCs w:val="21"/>
        </w:rPr>
        <w:t>环保</w:t>
      </w:r>
      <w:r w:rsidRPr="00B74F5E">
        <w:rPr>
          <w:rFonts w:hAnsi="宋体" w:hint="eastAsia"/>
          <w:kern w:val="2"/>
          <w:szCs w:val="21"/>
        </w:rPr>
        <w:t>、</w:t>
      </w:r>
      <w:r w:rsidRPr="00B74F5E">
        <w:rPr>
          <w:rFonts w:hAnsi="宋体"/>
          <w:kern w:val="2"/>
          <w:szCs w:val="21"/>
        </w:rPr>
        <w:t>消防和安全生产</w:t>
      </w:r>
      <w:r w:rsidRPr="00B74F5E">
        <w:rPr>
          <w:rFonts w:hAnsi="宋体"/>
          <w:szCs w:val="21"/>
        </w:rPr>
        <w:t>的有关规定</w:t>
      </w:r>
      <w:r w:rsidRPr="00B74F5E">
        <w:rPr>
          <w:rFonts w:hAnsi="宋体" w:hint="eastAsia"/>
          <w:szCs w:val="21"/>
        </w:rPr>
        <w:t>。</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hint="eastAsia"/>
          <w:kern w:val="2"/>
          <w:szCs w:val="21"/>
        </w:rPr>
        <w:t>4</w:t>
      </w:r>
      <w:r w:rsidRPr="00B74F5E">
        <w:rPr>
          <w:rFonts w:ascii="黑体" w:eastAsia="黑体" w:hAnsi="黑体"/>
          <w:kern w:val="2"/>
          <w:szCs w:val="21"/>
        </w:rPr>
        <w:t>.3.1</w:t>
      </w:r>
      <w:r w:rsidRPr="00B74F5E">
        <w:rPr>
          <w:rFonts w:ascii="黑体" w:eastAsia="黑体" w:hAnsi="黑体" w:hint="eastAsia"/>
          <w:kern w:val="2"/>
          <w:szCs w:val="21"/>
        </w:rPr>
        <w:t xml:space="preserve"> 冷</w:t>
      </w:r>
      <w:r w:rsidRPr="00B74F5E">
        <w:rPr>
          <w:rFonts w:ascii="黑体" w:eastAsia="黑体" w:hAnsi="黑体"/>
          <w:kern w:val="2"/>
          <w:szCs w:val="21"/>
        </w:rPr>
        <w:t>库</w:t>
      </w:r>
    </w:p>
    <w:p w:rsidR="009517B2" w:rsidRDefault="009517B2" w:rsidP="009C296D">
      <w:pPr>
        <w:ind w:firstLineChars="200" w:firstLine="420"/>
        <w:rPr>
          <w:rFonts w:ascii="宋体" w:hAnsi="宋体"/>
          <w:szCs w:val="21"/>
        </w:rPr>
      </w:pPr>
      <w:r w:rsidRPr="00BC45F8">
        <w:rPr>
          <w:rFonts w:ascii="宋体" w:hAnsi="宋体" w:hint="eastAsia"/>
          <w:szCs w:val="21"/>
        </w:rPr>
        <w:t>冷库的设施设备应符合</w:t>
      </w:r>
      <w:r w:rsidR="009D3133" w:rsidRPr="00BC45F8">
        <w:rPr>
          <w:rFonts w:ascii="宋体" w:hAnsi="宋体" w:hint="eastAsia"/>
          <w:szCs w:val="21"/>
        </w:rPr>
        <w:t>G</w:t>
      </w:r>
      <w:r w:rsidR="009D3133" w:rsidRPr="00BC45F8">
        <w:rPr>
          <w:rFonts w:ascii="宋体" w:hAnsi="宋体"/>
          <w:szCs w:val="21"/>
        </w:rPr>
        <w:t>B 28009</w:t>
      </w:r>
      <w:r w:rsidR="009D3133" w:rsidRPr="00BC45F8">
        <w:rPr>
          <w:rFonts w:ascii="宋体" w:hAnsi="宋体" w:hint="eastAsia"/>
          <w:szCs w:val="21"/>
        </w:rPr>
        <w:t>和GB 31605</w:t>
      </w:r>
      <w:r w:rsidRPr="00BC45F8">
        <w:rPr>
          <w:rFonts w:ascii="宋体" w:hAnsi="宋体" w:hint="eastAsia"/>
          <w:szCs w:val="21"/>
        </w:rPr>
        <w:t>的相关规定。</w:t>
      </w:r>
    </w:p>
    <w:p w:rsidR="009C296D" w:rsidRPr="00B74F5E" w:rsidRDefault="009C296D" w:rsidP="009C296D">
      <w:pPr>
        <w:ind w:firstLineChars="200" w:firstLine="420"/>
        <w:rPr>
          <w:rFonts w:ascii="宋体" w:hAnsi="宋体"/>
          <w:szCs w:val="21"/>
        </w:rPr>
      </w:pPr>
      <w:r w:rsidRPr="00B74F5E">
        <w:rPr>
          <w:rFonts w:ascii="宋体" w:hAnsi="宋体"/>
          <w:szCs w:val="21"/>
        </w:rPr>
        <w:t>冷库接触外界空气的门</w:t>
      </w:r>
      <w:r w:rsidRPr="00B74F5E">
        <w:rPr>
          <w:rFonts w:ascii="宋体" w:hAnsi="宋体" w:hint="eastAsia"/>
          <w:szCs w:val="21"/>
        </w:rPr>
        <w:t>，</w:t>
      </w:r>
      <w:r w:rsidRPr="00B74F5E">
        <w:rPr>
          <w:rFonts w:ascii="宋体" w:hAnsi="宋体"/>
          <w:szCs w:val="21"/>
        </w:rPr>
        <w:t>应在其外侧设置冷风幕或在内侧设置耐低温的透明塑料门帘</w:t>
      </w:r>
      <w:r w:rsidRPr="00B74F5E">
        <w:rPr>
          <w:rFonts w:ascii="宋体" w:hAnsi="宋体" w:hint="eastAsia"/>
          <w:szCs w:val="21"/>
        </w:rPr>
        <w:t>。</w:t>
      </w:r>
    </w:p>
    <w:p w:rsidR="009C296D" w:rsidRPr="00B74F5E" w:rsidRDefault="009C296D" w:rsidP="009C296D">
      <w:pPr>
        <w:ind w:firstLineChars="200" w:firstLine="420"/>
        <w:rPr>
          <w:rFonts w:ascii="宋体" w:hAnsi="宋体"/>
          <w:szCs w:val="21"/>
        </w:rPr>
      </w:pPr>
      <w:r w:rsidRPr="00B74F5E">
        <w:rPr>
          <w:rFonts w:ascii="宋体" w:hAnsi="宋体"/>
          <w:szCs w:val="21"/>
        </w:rPr>
        <w:t>冷库应配备温湿度自动显示装置</w:t>
      </w:r>
      <w:r w:rsidRPr="00B74F5E">
        <w:rPr>
          <w:rFonts w:ascii="宋体" w:hAnsi="宋体" w:hint="eastAsia"/>
          <w:szCs w:val="21"/>
        </w:rPr>
        <w:t>和</w:t>
      </w:r>
      <w:r w:rsidRPr="00B74F5E">
        <w:rPr>
          <w:rFonts w:ascii="宋体" w:hAnsi="宋体"/>
          <w:szCs w:val="21"/>
        </w:rPr>
        <w:t>具有异常报警功能的温湿度检测装置</w:t>
      </w:r>
      <w:r w:rsidRPr="00B74F5E">
        <w:rPr>
          <w:rFonts w:ascii="宋体" w:hAnsi="宋体" w:hint="eastAsia"/>
          <w:szCs w:val="21"/>
        </w:rPr>
        <w:t>。温湿度检测装置应位于不易受冷凝、异常气流、辐射、振动和可能冲击的地方，并定期校检。</w:t>
      </w:r>
    </w:p>
    <w:p w:rsidR="009C296D" w:rsidRPr="00B74F5E" w:rsidRDefault="009C296D" w:rsidP="009C296D">
      <w:pPr>
        <w:ind w:firstLineChars="200" w:firstLine="420"/>
        <w:rPr>
          <w:rFonts w:ascii="宋体" w:hAnsi="宋体"/>
          <w:szCs w:val="21"/>
        </w:rPr>
      </w:pPr>
      <w:r w:rsidRPr="00B74F5E">
        <w:rPr>
          <w:rFonts w:ascii="宋体" w:hAnsi="宋体"/>
          <w:szCs w:val="21"/>
        </w:rPr>
        <w:t>冷库库门</w:t>
      </w:r>
      <w:r w:rsidRPr="00B74F5E">
        <w:rPr>
          <w:rFonts w:ascii="宋体" w:hAnsi="宋体" w:hint="eastAsia"/>
          <w:szCs w:val="21"/>
        </w:rPr>
        <w:t>、</w:t>
      </w:r>
      <w:r w:rsidRPr="00B74F5E">
        <w:rPr>
          <w:rFonts w:ascii="宋体" w:hAnsi="宋体"/>
          <w:szCs w:val="21"/>
        </w:rPr>
        <w:t>电梯门</w:t>
      </w:r>
      <w:r w:rsidRPr="00B74F5E">
        <w:rPr>
          <w:rFonts w:ascii="宋体" w:hAnsi="宋体" w:hint="eastAsia"/>
          <w:szCs w:val="21"/>
        </w:rPr>
        <w:t>、</w:t>
      </w:r>
      <w:r w:rsidRPr="00B74F5E">
        <w:rPr>
          <w:rFonts w:ascii="宋体" w:hAnsi="宋体"/>
          <w:szCs w:val="21"/>
        </w:rPr>
        <w:t>柱子</w:t>
      </w:r>
      <w:r w:rsidRPr="00B74F5E">
        <w:rPr>
          <w:rFonts w:ascii="宋体" w:hAnsi="宋体" w:hint="eastAsia"/>
          <w:szCs w:val="21"/>
        </w:rPr>
        <w:t>、</w:t>
      </w:r>
      <w:r w:rsidRPr="00B74F5E">
        <w:rPr>
          <w:rFonts w:ascii="宋体" w:hAnsi="宋体"/>
          <w:szCs w:val="21"/>
        </w:rPr>
        <w:t>墙壁和制冷系统管道等易受碰撞之处</w:t>
      </w:r>
      <w:r w:rsidRPr="00B74F5E">
        <w:rPr>
          <w:rFonts w:ascii="宋体" w:hAnsi="宋体" w:hint="eastAsia"/>
          <w:szCs w:val="21"/>
        </w:rPr>
        <w:t>，</w:t>
      </w:r>
      <w:r w:rsidRPr="00B74F5E">
        <w:rPr>
          <w:rFonts w:ascii="宋体" w:hAnsi="宋体"/>
          <w:szCs w:val="21"/>
        </w:rPr>
        <w:t>应设有防护装置</w:t>
      </w:r>
      <w:r w:rsidRPr="00B74F5E">
        <w:rPr>
          <w:rFonts w:ascii="宋体" w:hAnsi="宋体" w:hint="eastAsia"/>
          <w:szCs w:val="21"/>
        </w:rPr>
        <w:t>。</w:t>
      </w:r>
    </w:p>
    <w:p w:rsidR="009C296D" w:rsidRPr="00B74F5E" w:rsidRDefault="009C296D" w:rsidP="009C296D">
      <w:pPr>
        <w:ind w:firstLineChars="200" w:firstLine="420"/>
        <w:rPr>
          <w:rFonts w:ascii="宋体" w:hAnsi="宋体"/>
          <w:szCs w:val="21"/>
        </w:rPr>
      </w:pPr>
      <w:r w:rsidRPr="00B74F5E">
        <w:rPr>
          <w:rFonts w:ascii="宋体" w:hAnsi="宋体" w:hint="eastAsia"/>
          <w:szCs w:val="21"/>
        </w:rPr>
        <w:t>冷库蒸发排管、排风机等不应存在内部和外部锈蚀；水循环和污水排放系统设计合理，对不同用途管道进行编号并标记清晰，易于辨认和抽查。</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hint="eastAsia"/>
          <w:kern w:val="2"/>
          <w:szCs w:val="21"/>
        </w:rPr>
        <w:t>4</w:t>
      </w:r>
      <w:r w:rsidRPr="00B74F5E">
        <w:rPr>
          <w:rFonts w:ascii="黑体" w:eastAsia="黑体" w:hAnsi="黑体"/>
          <w:kern w:val="2"/>
          <w:szCs w:val="21"/>
        </w:rPr>
        <w:t>.3.2 卫生防疫</w:t>
      </w:r>
      <w:r w:rsidRPr="00B74F5E">
        <w:rPr>
          <w:rFonts w:ascii="黑体" w:eastAsia="黑体" w:hAnsi="黑体" w:hint="eastAsia"/>
          <w:kern w:val="2"/>
          <w:szCs w:val="21"/>
        </w:rPr>
        <w:t>设施设</w:t>
      </w:r>
      <w:r w:rsidRPr="00B74F5E">
        <w:rPr>
          <w:rFonts w:ascii="黑体" w:eastAsia="黑体" w:hAnsi="黑体"/>
          <w:kern w:val="2"/>
          <w:szCs w:val="21"/>
        </w:rPr>
        <w:t>备</w:t>
      </w:r>
      <w:r w:rsidRPr="00B74F5E">
        <w:rPr>
          <w:rFonts w:ascii="黑体" w:eastAsia="黑体" w:hAnsi="黑体" w:hint="eastAsia"/>
          <w:kern w:val="2"/>
          <w:szCs w:val="21"/>
        </w:rPr>
        <w:t>要求</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hint="eastAsia"/>
          <w:kern w:val="2"/>
          <w:szCs w:val="21"/>
        </w:rPr>
        <w:t>4</w:t>
      </w:r>
      <w:r w:rsidRPr="00B74F5E">
        <w:rPr>
          <w:rFonts w:ascii="黑体" w:eastAsia="黑体" w:hAnsi="黑体"/>
          <w:kern w:val="2"/>
          <w:szCs w:val="21"/>
        </w:rPr>
        <w:t>.3.2.1</w:t>
      </w:r>
      <w:r w:rsidRPr="00B74F5E">
        <w:rPr>
          <w:rFonts w:ascii="黑体" w:eastAsia="黑体" w:hAnsi="黑体" w:hint="eastAsia"/>
          <w:kern w:val="2"/>
          <w:szCs w:val="21"/>
        </w:rPr>
        <w:t xml:space="preserve"> </w:t>
      </w:r>
      <w:r w:rsidRPr="00B74F5E">
        <w:rPr>
          <w:rFonts w:ascii="黑体" w:eastAsia="黑体" w:hAnsi="黑体"/>
          <w:kern w:val="2"/>
          <w:szCs w:val="21"/>
        </w:rPr>
        <w:t>消杀</w:t>
      </w:r>
    </w:p>
    <w:p w:rsidR="009C296D" w:rsidRPr="00B74F5E" w:rsidRDefault="009C296D" w:rsidP="009C296D">
      <w:pPr>
        <w:ind w:firstLineChars="200" w:firstLine="420"/>
        <w:rPr>
          <w:rFonts w:ascii="宋体" w:hAnsi="宋体"/>
          <w:szCs w:val="21"/>
        </w:rPr>
      </w:pPr>
      <w:r w:rsidRPr="00B74F5E">
        <w:rPr>
          <w:rFonts w:ascii="宋体" w:hAnsi="宋体"/>
          <w:szCs w:val="21"/>
        </w:rPr>
        <w:t>应有防霉</w:t>
      </w:r>
      <w:r w:rsidRPr="00B74F5E">
        <w:rPr>
          <w:rFonts w:ascii="宋体" w:hAnsi="宋体" w:hint="eastAsia"/>
          <w:szCs w:val="21"/>
        </w:rPr>
        <w:t>、</w:t>
      </w:r>
      <w:r w:rsidRPr="00B74F5E">
        <w:rPr>
          <w:rFonts w:ascii="宋体" w:hAnsi="宋体"/>
          <w:szCs w:val="21"/>
        </w:rPr>
        <w:t>防鼠</w:t>
      </w:r>
      <w:r w:rsidRPr="00B74F5E">
        <w:rPr>
          <w:rFonts w:ascii="宋体" w:hAnsi="宋体" w:hint="eastAsia"/>
          <w:szCs w:val="21"/>
        </w:rPr>
        <w:t>、</w:t>
      </w:r>
      <w:r w:rsidRPr="00B74F5E">
        <w:rPr>
          <w:rFonts w:ascii="宋体" w:hAnsi="宋体"/>
          <w:szCs w:val="21"/>
        </w:rPr>
        <w:t>防蚊蝇设施</w:t>
      </w:r>
      <w:r w:rsidRPr="00B74F5E">
        <w:rPr>
          <w:rFonts w:ascii="宋体" w:hAnsi="宋体" w:hint="eastAsia"/>
          <w:szCs w:val="21"/>
        </w:rPr>
        <w:t>。</w:t>
      </w:r>
    </w:p>
    <w:p w:rsidR="009C296D" w:rsidRPr="00B74F5E" w:rsidRDefault="009C296D" w:rsidP="009C296D">
      <w:pPr>
        <w:ind w:firstLineChars="200" w:firstLine="420"/>
        <w:rPr>
          <w:rFonts w:ascii="宋体" w:hAnsi="宋体"/>
          <w:szCs w:val="21"/>
        </w:rPr>
      </w:pPr>
      <w:r w:rsidRPr="00B74F5E">
        <w:rPr>
          <w:rFonts w:ascii="宋体" w:hAnsi="宋体" w:hint="eastAsia"/>
          <w:szCs w:val="21"/>
        </w:rPr>
        <w:t>应有专用</w:t>
      </w:r>
      <w:proofErr w:type="gramStart"/>
      <w:r w:rsidRPr="00B74F5E">
        <w:rPr>
          <w:rFonts w:ascii="宋体" w:hAnsi="宋体" w:hint="eastAsia"/>
          <w:szCs w:val="21"/>
        </w:rPr>
        <w:t>消杀工器具</w:t>
      </w:r>
      <w:proofErr w:type="gramEnd"/>
      <w:r w:rsidRPr="00B74F5E">
        <w:rPr>
          <w:rFonts w:ascii="宋体" w:hAnsi="宋体" w:hint="eastAsia"/>
          <w:szCs w:val="21"/>
        </w:rPr>
        <w:t>及</w:t>
      </w:r>
      <w:r w:rsidRPr="00B74F5E">
        <w:rPr>
          <w:rFonts w:ascii="宋体" w:hAnsi="宋体"/>
          <w:szCs w:val="21"/>
        </w:rPr>
        <w:t>清洗</w:t>
      </w:r>
      <w:r w:rsidRPr="00B74F5E">
        <w:rPr>
          <w:rFonts w:ascii="宋体" w:hAnsi="宋体" w:hint="eastAsia"/>
          <w:szCs w:val="21"/>
        </w:rPr>
        <w:t>、</w:t>
      </w:r>
      <w:r w:rsidRPr="00B74F5E">
        <w:rPr>
          <w:rFonts w:ascii="宋体" w:hAnsi="宋体"/>
          <w:szCs w:val="21"/>
        </w:rPr>
        <w:t>消毒</w:t>
      </w:r>
      <w:r w:rsidRPr="00B74F5E">
        <w:rPr>
          <w:rFonts w:ascii="宋体" w:hAnsi="宋体" w:hint="eastAsia"/>
          <w:szCs w:val="21"/>
        </w:rPr>
        <w:t>用工具。</w:t>
      </w:r>
    </w:p>
    <w:p w:rsidR="009C296D" w:rsidRPr="00B74F5E" w:rsidRDefault="009C296D" w:rsidP="009C296D">
      <w:pPr>
        <w:ind w:firstLineChars="200" w:firstLine="420"/>
        <w:rPr>
          <w:rFonts w:ascii="宋体" w:hAnsi="宋体"/>
          <w:szCs w:val="21"/>
        </w:rPr>
      </w:pPr>
      <w:r w:rsidRPr="00B74F5E">
        <w:rPr>
          <w:rFonts w:ascii="宋体" w:hAnsi="宋体" w:hint="eastAsia"/>
          <w:szCs w:val="21"/>
        </w:rPr>
        <w:t>应配备消杀专用防护具。</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hint="eastAsia"/>
          <w:kern w:val="2"/>
          <w:szCs w:val="21"/>
        </w:rPr>
        <w:t>4</w:t>
      </w:r>
      <w:r w:rsidRPr="00B74F5E">
        <w:rPr>
          <w:rFonts w:ascii="黑体" w:eastAsia="黑体" w:hAnsi="黑体"/>
          <w:kern w:val="2"/>
          <w:szCs w:val="21"/>
        </w:rPr>
        <w:t>.3.2.2</w:t>
      </w:r>
      <w:r w:rsidRPr="00B74F5E">
        <w:rPr>
          <w:rFonts w:ascii="黑体" w:eastAsia="黑体" w:hAnsi="黑体" w:hint="eastAsia"/>
          <w:kern w:val="2"/>
          <w:szCs w:val="21"/>
        </w:rPr>
        <w:t xml:space="preserve"> </w:t>
      </w:r>
      <w:r w:rsidRPr="00B74F5E">
        <w:rPr>
          <w:rFonts w:ascii="黑体" w:eastAsia="黑体" w:hAnsi="黑体"/>
          <w:kern w:val="2"/>
          <w:szCs w:val="21"/>
        </w:rPr>
        <w:t>检测</w:t>
      </w:r>
    </w:p>
    <w:p w:rsidR="00F561A1" w:rsidRDefault="00F561A1" w:rsidP="00F561A1">
      <w:pPr>
        <w:pStyle w:val="afffd"/>
        <w:tabs>
          <w:tab w:val="left" w:pos="4365"/>
        </w:tabs>
        <w:ind w:firstLine="420"/>
        <w:rPr>
          <w:rFonts w:hAnsi="宋体"/>
          <w:kern w:val="2"/>
          <w:szCs w:val="21"/>
        </w:rPr>
      </w:pPr>
      <w:r w:rsidRPr="00BC45F8">
        <w:rPr>
          <w:rFonts w:hAnsi="宋体"/>
          <w:kern w:val="2"/>
          <w:szCs w:val="21"/>
        </w:rPr>
        <w:t>检测实验室设施设备配置应符合</w:t>
      </w:r>
      <w:r w:rsidR="009517B2" w:rsidRPr="00BC45F8">
        <w:rPr>
          <w:rFonts w:hAnsi="宋体" w:hint="eastAsia"/>
          <w:szCs w:val="21"/>
        </w:rPr>
        <w:t>GB/T</w:t>
      </w:r>
      <w:r w:rsidR="009517B2" w:rsidRPr="00BC45F8">
        <w:rPr>
          <w:rFonts w:hAnsi="宋体"/>
          <w:szCs w:val="21"/>
        </w:rPr>
        <w:t xml:space="preserve"> 22278</w:t>
      </w:r>
      <w:r w:rsidR="00AC2A91" w:rsidRPr="00BC45F8">
        <w:rPr>
          <w:rFonts w:hAnsi="宋体" w:hint="eastAsia"/>
          <w:szCs w:val="21"/>
        </w:rPr>
        <w:t>、GB/T</w:t>
      </w:r>
      <w:r w:rsidR="00AC2A91" w:rsidRPr="00BC45F8">
        <w:rPr>
          <w:rFonts w:hAnsi="宋体"/>
          <w:szCs w:val="21"/>
        </w:rPr>
        <w:t xml:space="preserve"> 22576.1</w:t>
      </w:r>
      <w:r w:rsidR="009517B2" w:rsidRPr="00BC45F8">
        <w:rPr>
          <w:rFonts w:hAnsi="宋体" w:hint="eastAsia"/>
          <w:szCs w:val="21"/>
        </w:rPr>
        <w:t>和</w:t>
      </w:r>
      <w:r w:rsidRPr="00BC45F8">
        <w:rPr>
          <w:rFonts w:hAnsi="宋体" w:hint="eastAsia"/>
          <w:kern w:val="2"/>
          <w:szCs w:val="21"/>
        </w:rPr>
        <w:t>G</w:t>
      </w:r>
      <w:r w:rsidRPr="00BC45F8">
        <w:rPr>
          <w:rFonts w:hAnsi="宋体"/>
          <w:kern w:val="2"/>
          <w:szCs w:val="21"/>
        </w:rPr>
        <w:t>B/T</w:t>
      </w:r>
      <w:r w:rsidR="009517B2" w:rsidRPr="00BC45F8">
        <w:rPr>
          <w:rFonts w:hAnsi="宋体"/>
          <w:kern w:val="2"/>
          <w:szCs w:val="21"/>
        </w:rPr>
        <w:t xml:space="preserve"> 27476.1的相关规定</w:t>
      </w:r>
      <w:r w:rsidR="009517B2" w:rsidRPr="00BC45F8">
        <w:rPr>
          <w:rFonts w:hAnsi="宋体" w:hint="eastAsia"/>
          <w:kern w:val="2"/>
          <w:szCs w:val="21"/>
        </w:rPr>
        <w:t>。</w:t>
      </w:r>
    </w:p>
    <w:p w:rsidR="009517B2" w:rsidRPr="009517B2" w:rsidRDefault="009517B2" w:rsidP="009517B2">
      <w:pPr>
        <w:pStyle w:val="afffd"/>
        <w:ind w:firstLine="420"/>
        <w:rPr>
          <w:rFonts w:hAnsi="宋体"/>
          <w:kern w:val="2"/>
          <w:szCs w:val="21"/>
        </w:rPr>
      </w:pPr>
      <w:r w:rsidRPr="00B74F5E">
        <w:rPr>
          <w:rFonts w:hAnsi="宋体" w:hint="eastAsia"/>
          <w:kern w:val="2"/>
          <w:szCs w:val="21"/>
        </w:rPr>
        <w:t>检测实验室各工作间应具有与工作需要相适应的场地、仪器和设备等。</w:t>
      </w:r>
    </w:p>
    <w:p w:rsidR="009C296D" w:rsidRPr="00B74F5E" w:rsidRDefault="009C296D" w:rsidP="009C296D">
      <w:pPr>
        <w:pStyle w:val="afffd"/>
        <w:ind w:firstLine="420"/>
        <w:rPr>
          <w:rFonts w:hAnsi="宋体"/>
          <w:kern w:val="2"/>
          <w:szCs w:val="21"/>
        </w:rPr>
      </w:pPr>
      <w:r w:rsidRPr="00B74F5E">
        <w:rPr>
          <w:rFonts w:hAnsi="宋体"/>
          <w:szCs w:val="21"/>
        </w:rPr>
        <w:t>应配备检验和计量器具</w:t>
      </w:r>
      <w:r w:rsidRPr="00B74F5E">
        <w:rPr>
          <w:rFonts w:hAnsi="宋体" w:hint="eastAsia"/>
          <w:szCs w:val="21"/>
        </w:rPr>
        <w:t>，</w:t>
      </w:r>
      <w:r w:rsidRPr="00B74F5E">
        <w:rPr>
          <w:rFonts w:hAnsi="宋体"/>
          <w:szCs w:val="21"/>
        </w:rPr>
        <w:t>并定期校</w:t>
      </w:r>
      <w:r w:rsidRPr="00B74F5E">
        <w:rPr>
          <w:rFonts w:hAnsi="宋体" w:hint="eastAsia"/>
          <w:szCs w:val="21"/>
        </w:rPr>
        <w:t>检。</w:t>
      </w:r>
    </w:p>
    <w:p w:rsidR="009C296D" w:rsidRPr="00B74F5E" w:rsidRDefault="009C296D" w:rsidP="009C296D">
      <w:pPr>
        <w:pStyle w:val="afffd"/>
        <w:ind w:firstLine="420"/>
        <w:rPr>
          <w:rFonts w:hAnsi="宋体"/>
          <w:kern w:val="2"/>
          <w:szCs w:val="21"/>
        </w:rPr>
      </w:pPr>
      <w:r w:rsidRPr="00B74F5E">
        <w:rPr>
          <w:rFonts w:hAnsi="宋体" w:hint="eastAsia"/>
          <w:kern w:val="2"/>
          <w:szCs w:val="21"/>
        </w:rPr>
        <w:t>应配备检测人员专用防护用具。</w:t>
      </w:r>
    </w:p>
    <w:p w:rsidR="009C296D" w:rsidRPr="00B74F5E" w:rsidRDefault="009C296D" w:rsidP="009C296D">
      <w:pPr>
        <w:pStyle w:val="afffd"/>
        <w:ind w:firstLine="420"/>
        <w:rPr>
          <w:rFonts w:hAnsi="宋体"/>
          <w:kern w:val="2"/>
          <w:szCs w:val="21"/>
        </w:rPr>
      </w:pPr>
      <w:r w:rsidRPr="00B74F5E">
        <w:rPr>
          <w:rFonts w:hAnsi="宋体" w:hint="eastAsia"/>
          <w:kern w:val="2"/>
          <w:szCs w:val="21"/>
        </w:rPr>
        <w:t>应有专用存储器具分类存放实验废弃物。</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hint="eastAsia"/>
          <w:kern w:val="2"/>
          <w:szCs w:val="21"/>
        </w:rPr>
        <w:t>4</w:t>
      </w:r>
      <w:r w:rsidRPr="00B74F5E">
        <w:rPr>
          <w:rFonts w:ascii="黑体" w:eastAsia="黑体" w:hAnsi="黑体"/>
          <w:kern w:val="2"/>
          <w:szCs w:val="21"/>
        </w:rPr>
        <w:t>.3.3</w:t>
      </w:r>
      <w:r w:rsidRPr="00B74F5E">
        <w:rPr>
          <w:rFonts w:ascii="黑体" w:eastAsia="黑体" w:hAnsi="黑体" w:hint="eastAsia"/>
          <w:kern w:val="2"/>
          <w:szCs w:val="21"/>
        </w:rPr>
        <w:t xml:space="preserve"> </w:t>
      </w:r>
      <w:r w:rsidRPr="00B74F5E">
        <w:rPr>
          <w:rFonts w:ascii="黑体" w:eastAsia="黑体" w:hAnsi="黑体"/>
          <w:kern w:val="2"/>
          <w:szCs w:val="21"/>
        </w:rPr>
        <w:t>信息化</w:t>
      </w:r>
      <w:r w:rsidRPr="00B74F5E">
        <w:rPr>
          <w:rFonts w:ascii="黑体" w:eastAsia="黑体" w:hAnsi="黑体" w:hint="eastAsia"/>
          <w:kern w:val="2"/>
          <w:szCs w:val="21"/>
        </w:rPr>
        <w:t>设施</w:t>
      </w:r>
      <w:r w:rsidRPr="00B74F5E">
        <w:rPr>
          <w:rFonts w:ascii="黑体" w:eastAsia="黑体" w:hAnsi="黑体"/>
          <w:kern w:val="2"/>
          <w:szCs w:val="21"/>
        </w:rPr>
        <w:t>设备</w:t>
      </w:r>
      <w:r w:rsidRPr="00B74F5E">
        <w:rPr>
          <w:rFonts w:ascii="黑体" w:eastAsia="黑体" w:hAnsi="黑体" w:hint="eastAsia"/>
          <w:kern w:val="2"/>
          <w:szCs w:val="21"/>
        </w:rPr>
        <w:t>要求</w:t>
      </w:r>
    </w:p>
    <w:p w:rsidR="009C296D" w:rsidRPr="00B74F5E" w:rsidRDefault="009C296D" w:rsidP="009C296D">
      <w:pPr>
        <w:pStyle w:val="afffd"/>
        <w:ind w:firstLine="420"/>
        <w:rPr>
          <w:rFonts w:hAnsi="宋体"/>
          <w:szCs w:val="21"/>
        </w:rPr>
      </w:pPr>
      <w:r w:rsidRPr="00B74F5E">
        <w:rPr>
          <w:rFonts w:hAnsi="宋体" w:hint="eastAsia"/>
          <w:szCs w:val="21"/>
        </w:rPr>
        <w:t>应配备信息化基础设备包括网络设备、服务器设备、终端设备等。</w:t>
      </w:r>
    </w:p>
    <w:p w:rsidR="009C296D" w:rsidRPr="00B74F5E" w:rsidRDefault="009C296D" w:rsidP="009C296D">
      <w:pPr>
        <w:pStyle w:val="afffd"/>
        <w:ind w:firstLine="420"/>
        <w:rPr>
          <w:rFonts w:hAnsi="宋体"/>
          <w:szCs w:val="21"/>
        </w:rPr>
      </w:pPr>
      <w:r w:rsidRPr="00B74F5E">
        <w:rPr>
          <w:rFonts w:hAnsi="宋体" w:hint="eastAsia"/>
          <w:szCs w:val="21"/>
        </w:rPr>
        <w:t>应搭建监管仓所需的各种信息化软件系统。</w:t>
      </w:r>
    </w:p>
    <w:p w:rsidR="009C296D" w:rsidRPr="00B74F5E" w:rsidRDefault="009C296D" w:rsidP="009C296D">
      <w:pPr>
        <w:pStyle w:val="afffd"/>
        <w:ind w:firstLine="420"/>
        <w:rPr>
          <w:rFonts w:hAnsi="宋体"/>
          <w:kern w:val="2"/>
          <w:szCs w:val="21"/>
        </w:rPr>
      </w:pPr>
      <w:r w:rsidRPr="00B74F5E">
        <w:rPr>
          <w:rFonts w:hAnsi="宋体" w:hint="eastAsia"/>
          <w:szCs w:val="21"/>
        </w:rPr>
        <w:t>应配备通信线路、空调系统等。</w:t>
      </w:r>
    </w:p>
    <w:p w:rsidR="009C296D" w:rsidRPr="00B74F5E" w:rsidRDefault="009C296D" w:rsidP="00DE329A">
      <w:pPr>
        <w:pStyle w:val="a6"/>
        <w:numPr>
          <w:ilvl w:val="0"/>
          <w:numId w:val="0"/>
        </w:numPr>
        <w:outlineLvl w:val="0"/>
        <w:rPr>
          <w:rFonts w:hAnsi="黑体"/>
          <w:szCs w:val="21"/>
        </w:rPr>
      </w:pPr>
      <w:bookmarkStart w:id="22" w:name="_Toc62487620"/>
      <w:r w:rsidRPr="00B74F5E">
        <w:rPr>
          <w:rFonts w:hAnsi="黑体" w:hint="eastAsia"/>
          <w:szCs w:val="21"/>
        </w:rPr>
        <w:t>5</w:t>
      </w:r>
      <w:r w:rsidRPr="00B74F5E">
        <w:rPr>
          <w:rFonts w:hAnsi="黑体"/>
          <w:szCs w:val="21"/>
        </w:rPr>
        <w:t xml:space="preserve"> </w:t>
      </w:r>
      <w:r w:rsidRPr="00B74F5E">
        <w:rPr>
          <w:rFonts w:hAnsi="黑体" w:hint="eastAsia"/>
          <w:szCs w:val="21"/>
        </w:rPr>
        <w:t>卫生</w:t>
      </w:r>
      <w:r w:rsidRPr="00B74F5E">
        <w:rPr>
          <w:rFonts w:hAnsi="黑体"/>
          <w:szCs w:val="21"/>
        </w:rPr>
        <w:t>要求</w:t>
      </w:r>
      <w:bookmarkEnd w:id="22"/>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hint="eastAsia"/>
          <w:szCs w:val="21"/>
        </w:rPr>
        <w:t>5</w:t>
      </w:r>
      <w:r w:rsidRPr="00B74F5E">
        <w:rPr>
          <w:rFonts w:hAnsi="黑体"/>
          <w:szCs w:val="21"/>
        </w:rPr>
        <w:t>.1 卫生条件要求</w:t>
      </w:r>
    </w:p>
    <w:p w:rsidR="009C296D" w:rsidRPr="00B74F5E" w:rsidRDefault="009C296D" w:rsidP="009C296D">
      <w:pPr>
        <w:rPr>
          <w:rFonts w:ascii="宋体" w:hAnsi="宋体"/>
          <w:szCs w:val="21"/>
        </w:rPr>
      </w:pPr>
      <w:r w:rsidRPr="00B74F5E">
        <w:rPr>
          <w:rFonts w:ascii="黑体" w:eastAsia="黑体" w:hAnsi="黑体" w:hint="eastAsia"/>
          <w:szCs w:val="21"/>
        </w:rPr>
        <w:t>5</w:t>
      </w:r>
      <w:r w:rsidRPr="00B74F5E">
        <w:rPr>
          <w:rFonts w:ascii="黑体" w:eastAsia="黑体" w:hAnsi="黑体"/>
          <w:szCs w:val="21"/>
        </w:rPr>
        <w:t xml:space="preserve">.1.1 </w:t>
      </w:r>
      <w:r w:rsidRPr="00B74F5E">
        <w:rPr>
          <w:rFonts w:ascii="宋体" w:hAnsi="宋体"/>
          <w:szCs w:val="21"/>
        </w:rPr>
        <w:t>排水系统应完善通畅</w:t>
      </w:r>
      <w:r w:rsidRPr="00B74F5E">
        <w:rPr>
          <w:rFonts w:ascii="宋体" w:hAnsi="宋体" w:hint="eastAsia"/>
          <w:szCs w:val="21"/>
        </w:rPr>
        <w:t>，</w:t>
      </w:r>
      <w:r w:rsidRPr="00B74F5E">
        <w:rPr>
          <w:rFonts w:ascii="宋体" w:hAnsi="宋体"/>
          <w:szCs w:val="21"/>
        </w:rPr>
        <w:t>道路应有防积水措施</w:t>
      </w:r>
      <w:r w:rsidRPr="00B74F5E">
        <w:rPr>
          <w:rFonts w:ascii="宋体" w:hAnsi="宋体" w:hint="eastAsia"/>
          <w:szCs w:val="21"/>
        </w:rPr>
        <w:t>。</w:t>
      </w:r>
    </w:p>
    <w:p w:rsidR="009C296D" w:rsidRPr="00B74F5E" w:rsidRDefault="009C296D" w:rsidP="009C296D">
      <w:pPr>
        <w:rPr>
          <w:rFonts w:ascii="黑体" w:eastAsia="黑体" w:hAnsi="黑体"/>
          <w:szCs w:val="21"/>
        </w:rPr>
      </w:pPr>
      <w:r w:rsidRPr="00B74F5E">
        <w:rPr>
          <w:rFonts w:ascii="黑体" w:eastAsia="黑体" w:hAnsi="黑体" w:hint="eastAsia"/>
          <w:szCs w:val="21"/>
        </w:rPr>
        <w:t>5</w:t>
      </w:r>
      <w:r w:rsidRPr="00B74F5E">
        <w:rPr>
          <w:rFonts w:ascii="黑体" w:eastAsia="黑体" w:hAnsi="黑体"/>
          <w:szCs w:val="21"/>
        </w:rPr>
        <w:t xml:space="preserve">.1.2 </w:t>
      </w:r>
      <w:r w:rsidRPr="00B74F5E">
        <w:rPr>
          <w:rFonts w:ascii="宋体" w:hAnsi="宋体" w:hint="eastAsia"/>
          <w:szCs w:val="21"/>
        </w:rPr>
        <w:t>仓内地面应耐腐蚀、耐磨、防滑并易于排水、易于清洗消毒并保持清洁；仓内墙面应耐腐蚀、易于清洗消毒并保持清洁。</w:t>
      </w:r>
    </w:p>
    <w:p w:rsidR="009C296D" w:rsidRPr="00B74F5E" w:rsidRDefault="009C296D" w:rsidP="009C296D">
      <w:pPr>
        <w:rPr>
          <w:rFonts w:ascii="黑体" w:eastAsia="黑体" w:hAnsi="黑体"/>
          <w:szCs w:val="21"/>
        </w:rPr>
      </w:pPr>
      <w:r w:rsidRPr="00B74F5E">
        <w:rPr>
          <w:rFonts w:ascii="黑体" w:eastAsia="黑体" w:hAnsi="黑体" w:hint="eastAsia"/>
          <w:szCs w:val="21"/>
        </w:rPr>
        <w:t>5</w:t>
      </w:r>
      <w:r w:rsidRPr="00B74F5E">
        <w:rPr>
          <w:rFonts w:ascii="黑体" w:eastAsia="黑体" w:hAnsi="黑体"/>
          <w:szCs w:val="21"/>
        </w:rPr>
        <w:t xml:space="preserve">.1.3 </w:t>
      </w:r>
      <w:r w:rsidRPr="00B74F5E">
        <w:rPr>
          <w:rFonts w:ascii="宋体" w:hAnsi="宋体"/>
          <w:szCs w:val="21"/>
        </w:rPr>
        <w:t>监管</w:t>
      </w:r>
      <w:proofErr w:type="gramStart"/>
      <w:r w:rsidRPr="00B74F5E">
        <w:rPr>
          <w:rFonts w:ascii="宋体" w:hAnsi="宋体"/>
          <w:szCs w:val="21"/>
        </w:rPr>
        <w:t>仓</w:t>
      </w:r>
      <w:r w:rsidRPr="00B74F5E">
        <w:rPr>
          <w:rFonts w:ascii="宋体" w:hAnsi="宋体" w:hint="eastAsia"/>
          <w:szCs w:val="21"/>
        </w:rPr>
        <w:t>运行</w:t>
      </w:r>
      <w:proofErr w:type="gramEnd"/>
      <w:r w:rsidRPr="00B74F5E">
        <w:rPr>
          <w:rFonts w:ascii="宋体" w:hAnsi="宋体" w:hint="eastAsia"/>
          <w:szCs w:val="21"/>
        </w:rPr>
        <w:t>产生的废水、废物的处理与排放应符合国家有关规定；</w:t>
      </w:r>
      <w:r w:rsidRPr="00B74F5E">
        <w:rPr>
          <w:rFonts w:ascii="宋体" w:hAnsi="宋体"/>
          <w:szCs w:val="21"/>
        </w:rPr>
        <w:t>冷库周边</w:t>
      </w:r>
      <w:r w:rsidRPr="00B74F5E">
        <w:rPr>
          <w:rFonts w:ascii="宋体" w:hAnsi="宋体" w:hint="eastAsia"/>
          <w:color w:val="000000" w:themeColor="text1"/>
          <w:szCs w:val="21"/>
        </w:rPr>
        <w:t>不应</w:t>
      </w:r>
      <w:r w:rsidRPr="00B74F5E">
        <w:rPr>
          <w:rFonts w:ascii="宋体" w:hAnsi="宋体"/>
          <w:szCs w:val="21"/>
        </w:rPr>
        <w:t>采用明沟排放污水</w:t>
      </w:r>
      <w:r w:rsidRPr="00B74F5E">
        <w:rPr>
          <w:rFonts w:ascii="宋体" w:hAnsi="宋体" w:hint="eastAsia"/>
          <w:szCs w:val="21"/>
        </w:rPr>
        <w:t>。</w:t>
      </w:r>
    </w:p>
    <w:p w:rsidR="009C296D" w:rsidRPr="00B74F5E" w:rsidRDefault="009C296D" w:rsidP="009C296D">
      <w:pPr>
        <w:rPr>
          <w:rFonts w:ascii="宋体" w:hAnsi="宋体"/>
          <w:szCs w:val="21"/>
        </w:rPr>
      </w:pPr>
      <w:r w:rsidRPr="00B74F5E">
        <w:rPr>
          <w:rFonts w:ascii="黑体" w:eastAsia="黑体" w:hAnsi="黑体" w:hint="eastAsia"/>
          <w:szCs w:val="21"/>
        </w:rPr>
        <w:t>5</w:t>
      </w:r>
      <w:r w:rsidRPr="00B74F5E">
        <w:rPr>
          <w:rFonts w:ascii="黑体" w:eastAsia="黑体" w:hAnsi="黑体"/>
          <w:szCs w:val="21"/>
        </w:rPr>
        <w:t xml:space="preserve">.1.4 </w:t>
      </w:r>
      <w:proofErr w:type="gramStart"/>
      <w:r w:rsidRPr="00B74F5E">
        <w:rPr>
          <w:rFonts w:ascii="宋体" w:hAnsi="宋体"/>
          <w:szCs w:val="21"/>
        </w:rPr>
        <w:t>仓区</w:t>
      </w:r>
      <w:r w:rsidRPr="00B74F5E">
        <w:rPr>
          <w:rFonts w:ascii="宋体" w:hAnsi="宋体" w:hint="eastAsia"/>
          <w:szCs w:val="21"/>
        </w:rPr>
        <w:t>不</w:t>
      </w:r>
      <w:proofErr w:type="gramEnd"/>
      <w:r w:rsidRPr="00B74F5E">
        <w:rPr>
          <w:rFonts w:ascii="宋体" w:hAnsi="宋体" w:hint="eastAsia"/>
          <w:szCs w:val="21"/>
        </w:rPr>
        <w:t>应有卫生死角和蚊蝇孳生地。</w:t>
      </w:r>
    </w:p>
    <w:p w:rsidR="009C296D" w:rsidRPr="00B74F5E" w:rsidRDefault="009C296D" w:rsidP="009C296D">
      <w:pPr>
        <w:rPr>
          <w:rFonts w:ascii="宋体" w:hAnsi="宋体"/>
          <w:szCs w:val="21"/>
        </w:rPr>
      </w:pPr>
      <w:r w:rsidRPr="00B74F5E">
        <w:rPr>
          <w:rFonts w:ascii="黑体" w:eastAsia="黑体" w:hAnsi="黑体" w:hint="eastAsia"/>
          <w:szCs w:val="21"/>
        </w:rPr>
        <w:t>5.1.5</w:t>
      </w:r>
      <w:r w:rsidRPr="00B74F5E">
        <w:rPr>
          <w:rFonts w:ascii="宋体" w:hAnsi="宋体" w:hint="eastAsia"/>
          <w:szCs w:val="21"/>
        </w:rPr>
        <w:t xml:space="preserve"> 废弃物和垃圾应使用加盖、不漏水且防腐蚀的容器盛放和运输，放置废弃物和垃圾的场所应密闭且远离冷库，废弃物和垃圾应及时清理出仓。核酸检测相关物品应按照医疗废弃物集中转运处理，使用双层黄色垃圾袋盛装，封口严密，避免运输过程中</w:t>
      </w:r>
      <w:proofErr w:type="gramStart"/>
      <w:r w:rsidRPr="00B74F5E">
        <w:rPr>
          <w:rFonts w:ascii="宋体" w:hAnsi="宋体" w:hint="eastAsia"/>
          <w:szCs w:val="21"/>
        </w:rPr>
        <w:t>溢洒或</w:t>
      </w:r>
      <w:proofErr w:type="gramEnd"/>
      <w:r w:rsidRPr="00B74F5E">
        <w:rPr>
          <w:rFonts w:ascii="宋体" w:hAnsi="宋体" w:hint="eastAsia"/>
          <w:szCs w:val="21"/>
        </w:rPr>
        <w:t>泄露。</w:t>
      </w:r>
    </w:p>
    <w:p w:rsidR="009C296D" w:rsidRPr="00FF13EA" w:rsidRDefault="009C296D" w:rsidP="009C296D">
      <w:pPr>
        <w:rPr>
          <w:rFonts w:ascii="宋体" w:hAnsi="宋体"/>
          <w:color w:val="000000" w:themeColor="text1"/>
          <w:szCs w:val="21"/>
        </w:rPr>
      </w:pPr>
      <w:r w:rsidRPr="00BC45F8">
        <w:rPr>
          <w:rFonts w:ascii="黑体" w:eastAsia="黑体" w:hAnsi="黑体" w:hint="eastAsia"/>
          <w:color w:val="000000" w:themeColor="text1"/>
          <w:szCs w:val="21"/>
        </w:rPr>
        <w:t>5</w:t>
      </w:r>
      <w:r w:rsidRPr="00BC45F8">
        <w:rPr>
          <w:rFonts w:ascii="黑体" w:eastAsia="黑体" w:hAnsi="黑体"/>
          <w:color w:val="000000" w:themeColor="text1"/>
          <w:szCs w:val="21"/>
        </w:rPr>
        <w:t xml:space="preserve">.1.6 </w:t>
      </w:r>
      <w:r w:rsidRPr="00BC45F8">
        <w:rPr>
          <w:rFonts w:ascii="宋体" w:hAnsi="宋体"/>
          <w:color w:val="000000" w:themeColor="text1"/>
          <w:szCs w:val="21"/>
        </w:rPr>
        <w:t>实验室卫生条件要求应符合</w:t>
      </w:r>
      <w:r w:rsidR="00FF13EA" w:rsidRPr="005D6826">
        <w:rPr>
          <w:rFonts w:ascii="宋体" w:hAnsi="宋体" w:hint="eastAsia"/>
          <w:color w:val="000000" w:themeColor="text1"/>
          <w:szCs w:val="21"/>
        </w:rPr>
        <w:t>GB/T</w:t>
      </w:r>
      <w:r w:rsidR="00FF13EA" w:rsidRPr="005D6826">
        <w:rPr>
          <w:rFonts w:ascii="宋体" w:hAnsi="宋体"/>
          <w:color w:val="000000" w:themeColor="text1"/>
          <w:szCs w:val="21"/>
        </w:rPr>
        <w:t xml:space="preserve"> 22576.1</w:t>
      </w:r>
      <w:r w:rsidRPr="00BC45F8">
        <w:rPr>
          <w:rFonts w:ascii="宋体" w:hAnsi="宋体"/>
          <w:color w:val="000000" w:themeColor="text1"/>
          <w:szCs w:val="21"/>
        </w:rPr>
        <w:t>中的相关规定</w:t>
      </w:r>
      <w:r w:rsidRPr="00BC45F8">
        <w:rPr>
          <w:rFonts w:ascii="宋体" w:hAnsi="宋体" w:hint="eastAsia"/>
          <w:color w:val="000000" w:themeColor="text1"/>
          <w:szCs w:val="21"/>
        </w:rPr>
        <w:t>。</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hint="eastAsia"/>
          <w:szCs w:val="21"/>
        </w:rPr>
        <w:t>5</w:t>
      </w:r>
      <w:r w:rsidRPr="00B74F5E">
        <w:rPr>
          <w:rFonts w:hAnsi="黑体"/>
          <w:szCs w:val="21"/>
        </w:rPr>
        <w:t>.2 日常清洁及预防性</w:t>
      </w:r>
      <w:r w:rsidRPr="00B74F5E">
        <w:rPr>
          <w:rFonts w:hAnsi="黑体" w:hint="eastAsia"/>
          <w:szCs w:val="21"/>
        </w:rPr>
        <w:t>消毒要求</w:t>
      </w:r>
    </w:p>
    <w:p w:rsidR="009C296D" w:rsidRPr="00155E65" w:rsidRDefault="009C296D" w:rsidP="009C296D">
      <w:pPr>
        <w:ind w:firstLineChars="200" w:firstLine="420"/>
        <w:rPr>
          <w:rFonts w:ascii="宋体" w:hAnsi="宋体"/>
          <w:color w:val="000000" w:themeColor="text1"/>
          <w:szCs w:val="21"/>
        </w:rPr>
      </w:pPr>
      <w:r w:rsidRPr="00155E65">
        <w:rPr>
          <w:rFonts w:ascii="宋体" w:hAnsi="宋体"/>
          <w:color w:val="000000" w:themeColor="text1"/>
          <w:szCs w:val="21"/>
        </w:rPr>
        <w:lastRenderedPageBreak/>
        <w:t>货物转运存放区域</w:t>
      </w:r>
      <w:r w:rsidRPr="00155E65">
        <w:rPr>
          <w:rFonts w:ascii="宋体" w:hAnsi="宋体" w:hint="eastAsia"/>
          <w:color w:val="000000" w:themeColor="text1"/>
          <w:szCs w:val="21"/>
        </w:rPr>
        <w:t>、</w:t>
      </w:r>
      <w:r w:rsidRPr="00155E65">
        <w:rPr>
          <w:rFonts w:ascii="宋体" w:hAnsi="宋体"/>
          <w:color w:val="000000" w:themeColor="text1"/>
          <w:szCs w:val="21"/>
        </w:rPr>
        <w:t>运输工具</w:t>
      </w:r>
      <w:r w:rsidRPr="00155E65">
        <w:rPr>
          <w:rFonts w:ascii="宋体" w:hAnsi="宋体" w:hint="eastAsia"/>
          <w:color w:val="000000" w:themeColor="text1"/>
          <w:szCs w:val="21"/>
        </w:rPr>
        <w:t>、</w:t>
      </w:r>
      <w:r w:rsidRPr="00155E65">
        <w:rPr>
          <w:rFonts w:ascii="宋体" w:hAnsi="宋体"/>
          <w:color w:val="000000" w:themeColor="text1"/>
          <w:szCs w:val="21"/>
        </w:rPr>
        <w:t>货物外包装</w:t>
      </w:r>
      <w:r w:rsidRPr="00155E65">
        <w:rPr>
          <w:rFonts w:ascii="宋体" w:hAnsi="宋体" w:hint="eastAsia"/>
          <w:color w:val="000000" w:themeColor="text1"/>
          <w:szCs w:val="21"/>
        </w:rPr>
        <w:t>、冷库、</w:t>
      </w:r>
      <w:r w:rsidRPr="00155E65">
        <w:rPr>
          <w:rFonts w:ascii="宋体" w:hAnsi="宋体"/>
          <w:color w:val="000000" w:themeColor="text1"/>
          <w:szCs w:val="21"/>
        </w:rPr>
        <w:t>其他区域及相关用品用具等的日常清洁及预防性消毒</w:t>
      </w:r>
      <w:r w:rsidRPr="00155E65">
        <w:rPr>
          <w:rFonts w:ascii="宋体" w:hAnsi="宋体" w:hint="eastAsia"/>
          <w:color w:val="000000" w:themeColor="text1"/>
          <w:szCs w:val="21"/>
        </w:rPr>
        <w:t>应符合</w:t>
      </w:r>
      <w:r w:rsidR="00251625">
        <w:rPr>
          <w:rFonts w:ascii="宋体" w:hAnsi="宋体" w:hint="eastAsia"/>
          <w:color w:val="000000" w:themeColor="text1"/>
          <w:szCs w:val="21"/>
        </w:rPr>
        <w:t>D</w:t>
      </w:r>
      <w:r w:rsidR="00251625">
        <w:rPr>
          <w:rFonts w:ascii="宋体" w:hAnsi="宋体"/>
          <w:color w:val="000000" w:themeColor="text1"/>
          <w:szCs w:val="21"/>
        </w:rPr>
        <w:t>B4403/T XXX</w:t>
      </w:r>
      <w:r w:rsidRPr="00155E65">
        <w:rPr>
          <w:rFonts w:ascii="宋体" w:hAnsi="宋体" w:hint="eastAsia"/>
          <w:color w:val="000000" w:themeColor="text1"/>
          <w:szCs w:val="21"/>
        </w:rPr>
        <w:t>《集中监管仓</w:t>
      </w:r>
      <w:r w:rsidR="00A400B5">
        <w:rPr>
          <w:rFonts w:ascii="宋体" w:hAnsi="宋体" w:hint="eastAsia"/>
          <w:color w:val="000000" w:themeColor="text1"/>
          <w:szCs w:val="21"/>
        </w:rPr>
        <w:t xml:space="preserve"> </w:t>
      </w:r>
      <w:r w:rsidRPr="00155E65">
        <w:rPr>
          <w:rFonts w:ascii="宋体" w:hAnsi="宋体" w:hint="eastAsia"/>
          <w:color w:val="000000" w:themeColor="text1"/>
          <w:szCs w:val="21"/>
        </w:rPr>
        <w:t>进口冻品冷链作业流程和关键控制点要求》中的相关规定。</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hint="eastAsia"/>
          <w:szCs w:val="21"/>
        </w:rPr>
        <w:t>5</w:t>
      </w:r>
      <w:r w:rsidRPr="00B74F5E">
        <w:rPr>
          <w:rFonts w:hAnsi="黑体"/>
          <w:szCs w:val="21"/>
        </w:rPr>
        <w:t xml:space="preserve">.3 </w:t>
      </w:r>
      <w:r w:rsidRPr="00B74F5E">
        <w:rPr>
          <w:rFonts w:hAnsi="黑体" w:hint="eastAsia"/>
          <w:szCs w:val="21"/>
        </w:rPr>
        <w:t>涉</w:t>
      </w:r>
      <w:proofErr w:type="gramStart"/>
      <w:r w:rsidRPr="00B74F5E">
        <w:rPr>
          <w:rFonts w:hAnsi="黑体" w:hint="eastAsia"/>
          <w:szCs w:val="21"/>
        </w:rPr>
        <w:t>疫</w:t>
      </w:r>
      <w:proofErr w:type="gramEnd"/>
      <w:r w:rsidRPr="00B74F5E">
        <w:rPr>
          <w:rFonts w:hAnsi="黑体" w:hint="eastAsia"/>
          <w:szCs w:val="21"/>
        </w:rPr>
        <w:t>场所的消毒要求</w:t>
      </w:r>
    </w:p>
    <w:p w:rsidR="009C296D" w:rsidRPr="00155E65" w:rsidRDefault="009C296D" w:rsidP="009C296D">
      <w:pPr>
        <w:ind w:firstLineChars="200" w:firstLine="420"/>
        <w:rPr>
          <w:rFonts w:ascii="宋体" w:hAnsi="宋体"/>
          <w:color w:val="000000" w:themeColor="text1"/>
          <w:szCs w:val="21"/>
        </w:rPr>
      </w:pPr>
      <w:r w:rsidRPr="00155E65">
        <w:rPr>
          <w:rFonts w:ascii="宋体" w:hAnsi="宋体"/>
          <w:color w:val="000000" w:themeColor="text1"/>
          <w:szCs w:val="21"/>
        </w:rPr>
        <w:t>涉</w:t>
      </w:r>
      <w:proofErr w:type="gramStart"/>
      <w:r w:rsidRPr="00155E65">
        <w:rPr>
          <w:rFonts w:ascii="宋体" w:hAnsi="宋体"/>
          <w:color w:val="000000" w:themeColor="text1"/>
          <w:szCs w:val="21"/>
        </w:rPr>
        <w:t>疫</w:t>
      </w:r>
      <w:proofErr w:type="gramEnd"/>
      <w:r w:rsidRPr="00155E65">
        <w:rPr>
          <w:rFonts w:ascii="宋体" w:hAnsi="宋体"/>
          <w:color w:val="000000" w:themeColor="text1"/>
          <w:szCs w:val="21"/>
        </w:rPr>
        <w:t>场所的消毒</w:t>
      </w:r>
      <w:r w:rsidRPr="00155E65">
        <w:rPr>
          <w:rFonts w:ascii="宋体" w:hAnsi="宋体" w:hint="eastAsia"/>
          <w:color w:val="000000" w:themeColor="text1"/>
          <w:szCs w:val="21"/>
        </w:rPr>
        <w:t>应符合</w:t>
      </w:r>
      <w:r w:rsidR="00251625">
        <w:rPr>
          <w:rFonts w:ascii="宋体" w:hAnsi="宋体" w:hint="eastAsia"/>
          <w:color w:val="000000" w:themeColor="text1"/>
          <w:szCs w:val="21"/>
        </w:rPr>
        <w:t>D</w:t>
      </w:r>
      <w:r w:rsidR="00251625">
        <w:rPr>
          <w:rFonts w:ascii="宋体" w:hAnsi="宋体"/>
          <w:color w:val="000000" w:themeColor="text1"/>
          <w:szCs w:val="21"/>
        </w:rPr>
        <w:t>B4403/T XXX</w:t>
      </w:r>
      <w:r w:rsidRPr="00155E65">
        <w:rPr>
          <w:rFonts w:ascii="宋体" w:hAnsi="宋体" w:hint="eastAsia"/>
          <w:color w:val="000000" w:themeColor="text1"/>
          <w:szCs w:val="21"/>
        </w:rPr>
        <w:t>《集中监管仓</w:t>
      </w:r>
      <w:r w:rsidR="00A400B5">
        <w:rPr>
          <w:rFonts w:ascii="宋体" w:hAnsi="宋体" w:hint="eastAsia"/>
          <w:color w:val="000000" w:themeColor="text1"/>
          <w:szCs w:val="21"/>
        </w:rPr>
        <w:t xml:space="preserve"> </w:t>
      </w:r>
      <w:r w:rsidRPr="00155E65">
        <w:rPr>
          <w:rFonts w:ascii="宋体" w:hAnsi="宋体" w:hint="eastAsia"/>
          <w:color w:val="000000" w:themeColor="text1"/>
          <w:szCs w:val="21"/>
        </w:rPr>
        <w:t>应急处置指南》中的相关规定。</w:t>
      </w:r>
    </w:p>
    <w:p w:rsidR="009C296D" w:rsidRPr="00B74F5E" w:rsidRDefault="009C296D" w:rsidP="00DE329A">
      <w:pPr>
        <w:pStyle w:val="a6"/>
        <w:numPr>
          <w:ilvl w:val="0"/>
          <w:numId w:val="0"/>
        </w:numPr>
        <w:outlineLvl w:val="0"/>
        <w:rPr>
          <w:rFonts w:hAnsi="黑体"/>
          <w:szCs w:val="21"/>
        </w:rPr>
      </w:pPr>
      <w:bookmarkStart w:id="23" w:name="_Toc62487621"/>
      <w:r w:rsidRPr="00B74F5E">
        <w:rPr>
          <w:rFonts w:hAnsi="黑体"/>
          <w:szCs w:val="21"/>
        </w:rPr>
        <w:t>6</w:t>
      </w:r>
      <w:r w:rsidRPr="00B74F5E">
        <w:rPr>
          <w:rFonts w:hAnsi="黑体" w:hint="eastAsia"/>
          <w:szCs w:val="21"/>
        </w:rPr>
        <w:t xml:space="preserve"> </w:t>
      </w:r>
      <w:r w:rsidRPr="00B74F5E">
        <w:rPr>
          <w:rFonts w:hAnsi="黑体"/>
          <w:szCs w:val="21"/>
        </w:rPr>
        <w:t>人员</w:t>
      </w:r>
      <w:r w:rsidRPr="00B74F5E">
        <w:rPr>
          <w:rFonts w:hAnsi="黑体" w:hint="eastAsia"/>
          <w:szCs w:val="21"/>
        </w:rPr>
        <w:t>与管理要求</w:t>
      </w:r>
      <w:bookmarkEnd w:id="23"/>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 xml:space="preserve">6.1 </w:t>
      </w:r>
      <w:r w:rsidRPr="00B74F5E">
        <w:rPr>
          <w:rFonts w:hAnsi="黑体" w:hint="eastAsia"/>
          <w:szCs w:val="21"/>
        </w:rPr>
        <w:t>工作人员资质要求</w:t>
      </w:r>
    </w:p>
    <w:p w:rsidR="009C296D" w:rsidRPr="00B74F5E" w:rsidRDefault="009C296D" w:rsidP="009C296D">
      <w:pPr>
        <w:ind w:firstLineChars="200" w:firstLine="420"/>
        <w:rPr>
          <w:rFonts w:ascii="宋体" w:hAnsi="宋体"/>
          <w:szCs w:val="21"/>
        </w:rPr>
      </w:pPr>
      <w:r w:rsidRPr="00B74F5E">
        <w:rPr>
          <w:rFonts w:ascii="宋体" w:hAnsi="宋体" w:hint="eastAsia"/>
          <w:szCs w:val="21"/>
        </w:rPr>
        <w:t>工作人员应经过常规操作及疫情防控培训并通过考核后上岗。</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 xml:space="preserve">6.2 </w:t>
      </w:r>
      <w:r w:rsidRPr="00B74F5E">
        <w:rPr>
          <w:rFonts w:hAnsi="黑体" w:hint="eastAsia"/>
          <w:szCs w:val="21"/>
        </w:rPr>
        <w:t>工作人员防护要求</w:t>
      </w:r>
    </w:p>
    <w:p w:rsidR="009C296D" w:rsidRPr="00B74F5E" w:rsidRDefault="009C296D" w:rsidP="009C296D">
      <w:pPr>
        <w:rPr>
          <w:rFonts w:ascii="宋体" w:hAnsi="宋体"/>
          <w:szCs w:val="21"/>
        </w:rPr>
      </w:pPr>
      <w:r w:rsidRPr="00B74F5E">
        <w:rPr>
          <w:rFonts w:ascii="黑体" w:eastAsia="黑体" w:hAnsi="黑体"/>
          <w:szCs w:val="21"/>
        </w:rPr>
        <w:t>6</w:t>
      </w:r>
      <w:r w:rsidRPr="00B74F5E">
        <w:rPr>
          <w:rFonts w:ascii="黑体" w:eastAsia="黑体" w:hAnsi="黑体" w:hint="eastAsia"/>
          <w:szCs w:val="21"/>
        </w:rPr>
        <w:t>.2.1</w:t>
      </w:r>
      <w:r w:rsidRPr="00B74F5E">
        <w:rPr>
          <w:rFonts w:ascii="黑体" w:eastAsia="黑体" w:hAnsi="黑体"/>
          <w:szCs w:val="21"/>
        </w:rPr>
        <w:t xml:space="preserve"> </w:t>
      </w:r>
      <w:r w:rsidRPr="00B74F5E">
        <w:rPr>
          <w:rFonts w:ascii="宋体" w:hAnsi="宋体" w:hint="eastAsia"/>
          <w:szCs w:val="21"/>
        </w:rPr>
        <w:t>工作人员不应在未穿戴或未正确穿戴个人防护装备的情况下进入监管仓作业区。</w:t>
      </w:r>
    </w:p>
    <w:p w:rsidR="009C296D" w:rsidRPr="00B74F5E" w:rsidRDefault="009C296D" w:rsidP="009C296D">
      <w:pPr>
        <w:rPr>
          <w:rFonts w:ascii="黑体" w:eastAsia="黑体" w:hAnsi="黑体"/>
          <w:szCs w:val="21"/>
        </w:rPr>
      </w:pPr>
      <w:r w:rsidRPr="00B74F5E">
        <w:rPr>
          <w:rFonts w:ascii="黑体" w:eastAsia="黑体" w:hAnsi="黑体"/>
          <w:szCs w:val="21"/>
        </w:rPr>
        <w:t>6.2.2</w:t>
      </w:r>
      <w:r w:rsidRPr="00B74F5E">
        <w:rPr>
          <w:rFonts w:ascii="宋体" w:hAnsi="宋体" w:hint="eastAsia"/>
          <w:szCs w:val="21"/>
        </w:rPr>
        <w:t xml:space="preserve"> 身体任何部位不应直接裸露接触货物，一旦接触应立即停止工作并消毒。</w:t>
      </w:r>
    </w:p>
    <w:p w:rsidR="009C296D" w:rsidRPr="00B74F5E" w:rsidRDefault="009C296D" w:rsidP="009C296D">
      <w:pPr>
        <w:rPr>
          <w:rFonts w:ascii="黑体" w:eastAsia="黑体" w:hAnsi="黑体"/>
          <w:szCs w:val="21"/>
        </w:rPr>
      </w:pPr>
      <w:r w:rsidRPr="00B74F5E">
        <w:rPr>
          <w:rFonts w:ascii="黑体" w:eastAsia="黑体" w:hAnsi="黑体"/>
          <w:szCs w:val="21"/>
        </w:rPr>
        <w:t>6</w:t>
      </w:r>
      <w:r w:rsidRPr="00B74F5E">
        <w:rPr>
          <w:rFonts w:ascii="黑体" w:eastAsia="黑体" w:hAnsi="黑体" w:hint="eastAsia"/>
          <w:szCs w:val="21"/>
        </w:rPr>
        <w:t>.2.</w:t>
      </w:r>
      <w:r w:rsidRPr="00B74F5E">
        <w:rPr>
          <w:rFonts w:ascii="黑体" w:eastAsia="黑体" w:hAnsi="黑体"/>
          <w:szCs w:val="21"/>
        </w:rPr>
        <w:t xml:space="preserve">3 </w:t>
      </w:r>
      <w:r w:rsidRPr="00B74F5E">
        <w:rPr>
          <w:rFonts w:ascii="宋体" w:hAnsi="宋体" w:hint="eastAsia"/>
          <w:szCs w:val="21"/>
        </w:rPr>
        <w:t>工作人员进仓前应测量体温。</w:t>
      </w:r>
    </w:p>
    <w:p w:rsidR="009C296D" w:rsidRPr="00B74F5E" w:rsidRDefault="009C296D" w:rsidP="009C296D">
      <w:pPr>
        <w:rPr>
          <w:rFonts w:ascii="黑体" w:eastAsia="黑体" w:hAnsi="黑体"/>
          <w:szCs w:val="21"/>
        </w:rPr>
      </w:pPr>
      <w:r w:rsidRPr="00B74F5E">
        <w:rPr>
          <w:rFonts w:ascii="黑体" w:eastAsia="黑体" w:hAnsi="黑体"/>
          <w:szCs w:val="21"/>
        </w:rPr>
        <w:t xml:space="preserve">6.2.4 </w:t>
      </w:r>
      <w:r w:rsidRPr="00B74F5E">
        <w:rPr>
          <w:rFonts w:ascii="宋体" w:hAnsi="宋体" w:hint="eastAsia"/>
          <w:szCs w:val="21"/>
        </w:rPr>
        <w:t>出仓后应先消毒再脱防护服，脱防护</w:t>
      </w:r>
      <w:proofErr w:type="gramStart"/>
      <w:r w:rsidRPr="00B74F5E">
        <w:rPr>
          <w:rFonts w:ascii="宋体" w:hAnsi="宋体" w:hint="eastAsia"/>
          <w:szCs w:val="21"/>
        </w:rPr>
        <w:t>服每个</w:t>
      </w:r>
      <w:proofErr w:type="gramEnd"/>
      <w:r w:rsidRPr="00B74F5E">
        <w:rPr>
          <w:rFonts w:ascii="宋体" w:hAnsi="宋体" w:hint="eastAsia"/>
          <w:szCs w:val="21"/>
        </w:rPr>
        <w:t>步骤前应做手部消毒。</w:t>
      </w:r>
    </w:p>
    <w:p w:rsidR="009C296D" w:rsidRPr="00B74F5E" w:rsidRDefault="009C296D" w:rsidP="009C296D">
      <w:pPr>
        <w:rPr>
          <w:rFonts w:ascii="宋体" w:hAnsi="宋体"/>
          <w:szCs w:val="21"/>
        </w:rPr>
      </w:pPr>
      <w:r w:rsidRPr="00B74F5E">
        <w:rPr>
          <w:rFonts w:ascii="黑体" w:eastAsia="黑体" w:hAnsi="黑体"/>
          <w:szCs w:val="21"/>
        </w:rPr>
        <w:t>6</w:t>
      </w:r>
      <w:r w:rsidRPr="00B74F5E">
        <w:rPr>
          <w:rFonts w:ascii="黑体" w:eastAsia="黑体" w:hAnsi="黑体" w:hint="eastAsia"/>
          <w:szCs w:val="21"/>
        </w:rPr>
        <w:t>.2.</w:t>
      </w:r>
      <w:r w:rsidRPr="00B74F5E">
        <w:rPr>
          <w:rFonts w:ascii="黑体" w:eastAsia="黑体" w:hAnsi="黑体"/>
          <w:szCs w:val="21"/>
        </w:rPr>
        <w:t xml:space="preserve">5 </w:t>
      </w:r>
      <w:r w:rsidRPr="00B74F5E">
        <w:rPr>
          <w:rFonts w:ascii="宋体" w:hAnsi="宋体" w:hint="eastAsia"/>
          <w:szCs w:val="21"/>
        </w:rPr>
        <w:t>每次进出监管仓应更换个人防护装备。</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6</w:t>
      </w:r>
      <w:r w:rsidRPr="00B74F5E">
        <w:rPr>
          <w:rFonts w:hAnsi="黑体" w:hint="eastAsia"/>
          <w:szCs w:val="21"/>
        </w:rPr>
        <w:t>.3</w:t>
      </w:r>
      <w:r w:rsidRPr="00B74F5E">
        <w:rPr>
          <w:rFonts w:hAnsi="黑体"/>
          <w:szCs w:val="21"/>
        </w:rPr>
        <w:t xml:space="preserve"> </w:t>
      </w:r>
      <w:r w:rsidRPr="00B74F5E">
        <w:rPr>
          <w:rFonts w:hAnsi="黑体" w:hint="eastAsia"/>
          <w:szCs w:val="21"/>
        </w:rPr>
        <w:t>工作人员行为规范</w:t>
      </w:r>
    </w:p>
    <w:p w:rsidR="009C296D" w:rsidRPr="00B74F5E" w:rsidRDefault="009C296D" w:rsidP="009C296D">
      <w:pPr>
        <w:rPr>
          <w:rFonts w:ascii="宋体" w:hAnsi="宋体"/>
          <w:szCs w:val="21"/>
        </w:rPr>
      </w:pPr>
      <w:r w:rsidRPr="00B74F5E">
        <w:rPr>
          <w:rFonts w:ascii="黑体" w:eastAsia="黑体" w:hAnsi="黑体"/>
          <w:szCs w:val="21"/>
        </w:rPr>
        <w:t>6</w:t>
      </w:r>
      <w:r w:rsidRPr="00B74F5E">
        <w:rPr>
          <w:rFonts w:ascii="黑体" w:eastAsia="黑体" w:hAnsi="黑体" w:hint="eastAsia"/>
          <w:szCs w:val="21"/>
        </w:rPr>
        <w:t>.3.</w:t>
      </w:r>
      <w:r w:rsidRPr="00B74F5E">
        <w:rPr>
          <w:rFonts w:ascii="黑体" w:eastAsia="黑体" w:hAnsi="黑体"/>
          <w:szCs w:val="21"/>
        </w:rPr>
        <w:t xml:space="preserve">1 </w:t>
      </w:r>
      <w:r w:rsidRPr="00B74F5E">
        <w:rPr>
          <w:rFonts w:ascii="宋体" w:hAnsi="宋体" w:hint="eastAsia"/>
          <w:szCs w:val="21"/>
        </w:rPr>
        <w:t>不应直接踩踏冻品外箱及使用暴力抛扔物品。</w:t>
      </w:r>
    </w:p>
    <w:p w:rsidR="009C296D" w:rsidRPr="00B74F5E" w:rsidRDefault="009C296D" w:rsidP="009C296D">
      <w:pPr>
        <w:rPr>
          <w:rFonts w:ascii="宋体" w:hAnsi="宋体"/>
          <w:color w:val="000000" w:themeColor="text1"/>
          <w:szCs w:val="21"/>
        </w:rPr>
      </w:pPr>
      <w:r w:rsidRPr="00601F63">
        <w:rPr>
          <w:rFonts w:ascii="黑体" w:eastAsia="黑体" w:hAnsi="黑体" w:hint="eastAsia"/>
          <w:szCs w:val="21"/>
        </w:rPr>
        <w:t>6</w:t>
      </w:r>
      <w:r w:rsidRPr="00601F63">
        <w:rPr>
          <w:rFonts w:ascii="黑体" w:eastAsia="黑体" w:hAnsi="黑体"/>
          <w:szCs w:val="21"/>
        </w:rPr>
        <w:t>.3.2</w:t>
      </w:r>
      <w:r w:rsidRPr="00B74F5E">
        <w:rPr>
          <w:rFonts w:ascii="宋体" w:hAnsi="宋体"/>
          <w:color w:val="000000" w:themeColor="text1"/>
          <w:szCs w:val="21"/>
        </w:rPr>
        <w:t xml:space="preserve"> </w:t>
      </w:r>
      <w:r w:rsidRPr="00B74F5E">
        <w:rPr>
          <w:rFonts w:ascii="宋体" w:hAnsi="宋体" w:hint="eastAsia"/>
          <w:color w:val="000000" w:themeColor="text1"/>
          <w:szCs w:val="21"/>
        </w:rPr>
        <w:t>不应在集中监管仓内脱口罩、抽烟、进食、随地吐痰等。</w:t>
      </w:r>
    </w:p>
    <w:p w:rsidR="009C296D" w:rsidRPr="00B74F5E" w:rsidRDefault="009C296D" w:rsidP="00DE329A">
      <w:pPr>
        <w:pStyle w:val="a6"/>
        <w:numPr>
          <w:ilvl w:val="0"/>
          <w:numId w:val="0"/>
        </w:numPr>
        <w:spacing w:beforeLines="50" w:before="156" w:afterLines="50" w:after="156"/>
        <w:outlineLvl w:val="9"/>
        <w:rPr>
          <w:rFonts w:hAnsi="黑体"/>
          <w:szCs w:val="21"/>
        </w:rPr>
      </w:pPr>
      <w:r w:rsidRPr="00B74F5E">
        <w:rPr>
          <w:rFonts w:hAnsi="黑体"/>
          <w:szCs w:val="21"/>
        </w:rPr>
        <w:t xml:space="preserve">6.4 </w:t>
      </w:r>
      <w:r w:rsidRPr="00B74F5E">
        <w:rPr>
          <w:rFonts w:hAnsi="黑体" w:hint="eastAsia"/>
          <w:szCs w:val="21"/>
        </w:rPr>
        <w:t>工作人员管理要求</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kern w:val="2"/>
          <w:szCs w:val="21"/>
        </w:rPr>
        <w:t>6</w:t>
      </w:r>
      <w:r w:rsidRPr="00B74F5E">
        <w:rPr>
          <w:rFonts w:ascii="黑体" w:eastAsia="黑体" w:hAnsi="黑体" w:hint="eastAsia"/>
          <w:kern w:val="2"/>
          <w:szCs w:val="21"/>
        </w:rPr>
        <w:t>.4.1</w:t>
      </w:r>
      <w:r w:rsidRPr="00B74F5E">
        <w:rPr>
          <w:rFonts w:ascii="黑体" w:eastAsia="黑体" w:hAnsi="黑体"/>
          <w:kern w:val="2"/>
          <w:szCs w:val="21"/>
        </w:rPr>
        <w:t xml:space="preserve"> </w:t>
      </w:r>
      <w:r w:rsidRPr="00B74F5E">
        <w:rPr>
          <w:rFonts w:hAnsi="宋体" w:hint="eastAsia"/>
          <w:kern w:val="2"/>
          <w:szCs w:val="21"/>
        </w:rPr>
        <w:t>工作人员应按照工作性质，在规定工作区域活动，避免无关人员与冻品的接触。</w:t>
      </w:r>
    </w:p>
    <w:p w:rsidR="009C296D" w:rsidRPr="00B74F5E" w:rsidRDefault="009C296D" w:rsidP="009C296D">
      <w:pPr>
        <w:pStyle w:val="afffd"/>
        <w:ind w:firstLineChars="0" w:firstLine="0"/>
        <w:jc w:val="left"/>
        <w:rPr>
          <w:rFonts w:hAnsi="宋体"/>
          <w:kern w:val="2"/>
          <w:szCs w:val="21"/>
        </w:rPr>
      </w:pPr>
      <w:r w:rsidRPr="00B74F5E">
        <w:rPr>
          <w:rFonts w:ascii="黑体" w:eastAsia="黑体" w:hAnsi="黑体"/>
          <w:kern w:val="2"/>
          <w:szCs w:val="21"/>
        </w:rPr>
        <w:t>6</w:t>
      </w:r>
      <w:r w:rsidRPr="00B74F5E">
        <w:rPr>
          <w:rFonts w:ascii="黑体" w:eastAsia="黑体" w:hAnsi="黑体" w:hint="eastAsia"/>
          <w:kern w:val="2"/>
          <w:szCs w:val="21"/>
        </w:rPr>
        <w:t>.4.2</w:t>
      </w:r>
      <w:r w:rsidRPr="00B74F5E">
        <w:rPr>
          <w:rFonts w:ascii="黑体" w:eastAsia="黑体" w:hAnsi="黑体"/>
          <w:kern w:val="2"/>
          <w:szCs w:val="21"/>
        </w:rPr>
        <w:t xml:space="preserve"> </w:t>
      </w:r>
      <w:r w:rsidRPr="00B74F5E">
        <w:rPr>
          <w:rFonts w:hAnsi="宋体" w:hint="eastAsia"/>
          <w:kern w:val="2"/>
          <w:szCs w:val="21"/>
        </w:rPr>
        <w:t>加强健康监测。设立健康管理员，建立健康管理台账。实行每日体温监测制度。对员工健康状况、接触史进行核查，进行从业人员动态监测管理。</w:t>
      </w:r>
    </w:p>
    <w:p w:rsidR="009C296D" w:rsidRPr="00B74F5E" w:rsidRDefault="009C296D" w:rsidP="009C296D">
      <w:pPr>
        <w:pStyle w:val="afffd"/>
        <w:ind w:firstLineChars="0" w:firstLine="0"/>
        <w:rPr>
          <w:rFonts w:ascii="黑体" w:eastAsia="黑体" w:hAnsi="黑体"/>
          <w:kern w:val="2"/>
          <w:szCs w:val="21"/>
        </w:rPr>
      </w:pPr>
      <w:r w:rsidRPr="00B74F5E">
        <w:rPr>
          <w:rFonts w:hAnsi="宋体" w:hint="eastAsia"/>
          <w:kern w:val="2"/>
          <w:szCs w:val="21"/>
        </w:rPr>
        <w:t>杜绝带病上班</w:t>
      </w:r>
      <w:r w:rsidRPr="00B74F5E">
        <w:rPr>
          <w:rFonts w:hAnsi="宋体"/>
          <w:kern w:val="2"/>
          <w:szCs w:val="21"/>
        </w:rPr>
        <w:t>。</w:t>
      </w:r>
    </w:p>
    <w:p w:rsidR="009C296D" w:rsidRPr="00B74F5E" w:rsidRDefault="009C296D" w:rsidP="009C296D">
      <w:pPr>
        <w:pStyle w:val="afffd"/>
        <w:ind w:firstLineChars="0" w:firstLine="0"/>
        <w:rPr>
          <w:rFonts w:hAnsi="宋体"/>
          <w:kern w:val="2"/>
          <w:szCs w:val="21"/>
        </w:rPr>
      </w:pPr>
      <w:r w:rsidRPr="00B74F5E">
        <w:rPr>
          <w:rFonts w:ascii="黑体" w:eastAsia="黑体" w:hAnsi="黑体"/>
          <w:kern w:val="2"/>
          <w:szCs w:val="21"/>
        </w:rPr>
        <w:t xml:space="preserve">6.4.3 </w:t>
      </w:r>
      <w:r w:rsidRPr="00B74F5E">
        <w:rPr>
          <w:rFonts w:hAnsi="宋体" w:hint="eastAsia"/>
          <w:kern w:val="2"/>
          <w:szCs w:val="21"/>
        </w:rPr>
        <w:t>应减少外来人员进入作业区域，确需进入，应询问所在单位、健康状况、接触疫情发生地区人员等情况，通过登记、测温等措施并按照要求做好个人防护。车辆进出时，门卫值班员、工作人员和司机三者间应避免不必要的接触。</w:t>
      </w:r>
    </w:p>
    <w:p w:rsidR="009C296D" w:rsidRPr="00B74F5E" w:rsidRDefault="009C296D" w:rsidP="009C296D">
      <w:pPr>
        <w:pStyle w:val="afffd"/>
        <w:ind w:firstLineChars="0" w:firstLine="0"/>
        <w:rPr>
          <w:rFonts w:ascii="黑体" w:eastAsia="黑体" w:hAnsi="黑体"/>
          <w:kern w:val="2"/>
          <w:szCs w:val="21"/>
        </w:rPr>
      </w:pPr>
      <w:r w:rsidRPr="00B74F5E">
        <w:rPr>
          <w:rFonts w:ascii="黑体" w:eastAsia="黑体" w:hAnsi="黑体"/>
          <w:kern w:val="2"/>
          <w:szCs w:val="21"/>
        </w:rPr>
        <w:t xml:space="preserve">6.4.4 </w:t>
      </w:r>
      <w:r w:rsidRPr="00B74F5E">
        <w:rPr>
          <w:rFonts w:hAnsi="宋体" w:hint="eastAsia"/>
          <w:kern w:val="2"/>
          <w:szCs w:val="21"/>
        </w:rPr>
        <w:t>加强离岗管理。</w:t>
      </w:r>
    </w:p>
    <w:p w:rsidR="009C296D" w:rsidRPr="00B74F5E" w:rsidRDefault="009C296D" w:rsidP="00DE329A">
      <w:pPr>
        <w:pStyle w:val="a6"/>
        <w:numPr>
          <w:ilvl w:val="0"/>
          <w:numId w:val="0"/>
        </w:numPr>
        <w:outlineLvl w:val="0"/>
        <w:rPr>
          <w:rFonts w:hAnsi="黑体"/>
          <w:szCs w:val="21"/>
        </w:rPr>
      </w:pPr>
      <w:bookmarkStart w:id="24" w:name="_Toc62487622"/>
      <w:r w:rsidRPr="00B74F5E">
        <w:rPr>
          <w:rFonts w:hAnsi="黑体"/>
          <w:szCs w:val="21"/>
        </w:rPr>
        <w:t xml:space="preserve">7 </w:t>
      </w:r>
      <w:r w:rsidRPr="00B74F5E">
        <w:rPr>
          <w:rFonts w:hAnsi="黑体" w:hint="eastAsia"/>
          <w:szCs w:val="21"/>
        </w:rPr>
        <w:t>作业流程与关键控制点要求</w:t>
      </w:r>
      <w:bookmarkEnd w:id="24"/>
    </w:p>
    <w:p w:rsidR="009C296D" w:rsidRPr="00B74F5E" w:rsidRDefault="009C296D" w:rsidP="009C296D">
      <w:pPr>
        <w:pStyle w:val="afffd"/>
        <w:ind w:firstLine="420"/>
        <w:rPr>
          <w:rFonts w:hAnsi="黑体"/>
          <w:szCs w:val="21"/>
        </w:rPr>
      </w:pPr>
      <w:r w:rsidRPr="00B74F5E">
        <w:rPr>
          <w:rFonts w:hAnsi="黑体" w:hint="eastAsia"/>
          <w:szCs w:val="21"/>
        </w:rPr>
        <w:t>应严格遵守国家、广东省和深圳市关于进口冻品冷链作业过程中卫生防疫管理的规定。</w:t>
      </w:r>
    </w:p>
    <w:p w:rsidR="009C296D" w:rsidRPr="00B74F5E" w:rsidRDefault="009C296D" w:rsidP="009C296D">
      <w:pPr>
        <w:pStyle w:val="afffd"/>
        <w:ind w:firstLine="420"/>
        <w:rPr>
          <w:rFonts w:hAnsi="黑体"/>
          <w:szCs w:val="21"/>
        </w:rPr>
      </w:pPr>
      <w:r w:rsidRPr="00B74F5E">
        <w:rPr>
          <w:rFonts w:hAnsi="黑体" w:hint="eastAsia"/>
          <w:szCs w:val="21"/>
        </w:rPr>
        <w:t>应根据进口冻品冷链作业流程，制定各作业环节的关键控制点要求。</w:t>
      </w:r>
    </w:p>
    <w:p w:rsidR="009C296D" w:rsidRPr="00B74F5E" w:rsidRDefault="009C296D" w:rsidP="009C296D">
      <w:pPr>
        <w:pStyle w:val="afffd"/>
        <w:ind w:firstLine="420"/>
        <w:rPr>
          <w:rFonts w:hAnsi="黑体"/>
          <w:szCs w:val="21"/>
        </w:rPr>
      </w:pPr>
      <w:r w:rsidRPr="00B74F5E">
        <w:rPr>
          <w:rFonts w:hAnsi="黑体" w:hint="eastAsia"/>
          <w:szCs w:val="21"/>
        </w:rPr>
        <w:t>应对作业流程关键控制点进行分析评价，持续改进作业流程。</w:t>
      </w:r>
    </w:p>
    <w:p w:rsidR="009C296D" w:rsidRPr="00B74F5E" w:rsidRDefault="009C296D" w:rsidP="009C296D">
      <w:pPr>
        <w:pStyle w:val="afffd"/>
        <w:ind w:firstLine="420"/>
        <w:rPr>
          <w:rFonts w:hAnsi="黑体"/>
          <w:szCs w:val="21"/>
        </w:rPr>
      </w:pPr>
      <w:r w:rsidRPr="00B74F5E">
        <w:rPr>
          <w:rFonts w:hAnsi="黑体" w:hint="eastAsia"/>
          <w:szCs w:val="21"/>
        </w:rPr>
        <w:t>应对作业流程各环节做好相关工作记录，做好全过程管理。</w:t>
      </w:r>
    </w:p>
    <w:p w:rsidR="009C296D" w:rsidRPr="00B74F5E" w:rsidRDefault="009C296D" w:rsidP="009C296D">
      <w:pPr>
        <w:pStyle w:val="afffd"/>
        <w:ind w:firstLine="420"/>
        <w:rPr>
          <w:rFonts w:hAnsi="黑体"/>
          <w:szCs w:val="21"/>
        </w:rPr>
      </w:pPr>
      <w:r w:rsidRPr="00B74F5E">
        <w:rPr>
          <w:rFonts w:hAnsi="黑体" w:hint="eastAsia"/>
          <w:szCs w:val="21"/>
        </w:rPr>
        <w:t>应建立现场作业管理制度和巡查检查制度，及时纠正不达标行为。</w:t>
      </w:r>
    </w:p>
    <w:p w:rsidR="009C296D" w:rsidRPr="00B74F5E" w:rsidRDefault="009C296D" w:rsidP="009C296D">
      <w:pPr>
        <w:pStyle w:val="afffd"/>
        <w:ind w:firstLine="420"/>
        <w:rPr>
          <w:rFonts w:hAnsi="黑体"/>
          <w:szCs w:val="21"/>
        </w:rPr>
      </w:pPr>
      <w:r w:rsidRPr="00B74F5E">
        <w:rPr>
          <w:rFonts w:hAnsi="黑体" w:hint="eastAsia"/>
          <w:szCs w:val="21"/>
        </w:rPr>
        <w:t>应通过信息化系统对冷链作业运行状态进行分析，提升作业效率。</w:t>
      </w:r>
    </w:p>
    <w:p w:rsidR="009C296D" w:rsidRPr="00B74F5E" w:rsidRDefault="009C296D" w:rsidP="00DE329A">
      <w:pPr>
        <w:pStyle w:val="a6"/>
        <w:numPr>
          <w:ilvl w:val="0"/>
          <w:numId w:val="0"/>
        </w:numPr>
        <w:outlineLvl w:val="0"/>
        <w:rPr>
          <w:rFonts w:hAnsi="黑体"/>
          <w:szCs w:val="21"/>
        </w:rPr>
      </w:pPr>
      <w:bookmarkStart w:id="25" w:name="_Toc62487623"/>
      <w:r w:rsidRPr="00B74F5E">
        <w:rPr>
          <w:rFonts w:hAnsi="黑体"/>
          <w:szCs w:val="21"/>
        </w:rPr>
        <w:t>8</w:t>
      </w:r>
      <w:r w:rsidRPr="00B74F5E">
        <w:rPr>
          <w:rFonts w:hAnsi="黑体" w:hint="eastAsia"/>
          <w:szCs w:val="21"/>
        </w:rPr>
        <w:t xml:space="preserve"> </w:t>
      </w:r>
      <w:r w:rsidRPr="00B74F5E">
        <w:rPr>
          <w:rFonts w:hAnsi="黑体"/>
          <w:szCs w:val="21"/>
        </w:rPr>
        <w:t>追溯要求</w:t>
      </w:r>
      <w:bookmarkEnd w:id="25"/>
    </w:p>
    <w:p w:rsidR="009C296D" w:rsidRPr="00B74F5E" w:rsidRDefault="009C296D" w:rsidP="00A93E0E">
      <w:pPr>
        <w:pStyle w:val="afffd"/>
        <w:ind w:firstLine="420"/>
        <w:rPr>
          <w:rFonts w:hAnsi="黑体"/>
          <w:szCs w:val="21"/>
        </w:rPr>
      </w:pPr>
      <w:bookmarkStart w:id="26" w:name="_GoBack"/>
      <w:bookmarkEnd w:id="26"/>
      <w:r w:rsidRPr="00BC45F8">
        <w:rPr>
          <w:rFonts w:hAnsi="黑体" w:hint="eastAsia"/>
          <w:szCs w:val="21"/>
        </w:rPr>
        <w:t>应符合GB 31605的相关规定。</w:t>
      </w:r>
    </w:p>
    <w:p w:rsidR="009C296D" w:rsidRPr="00B74F5E" w:rsidRDefault="009C296D" w:rsidP="009C296D">
      <w:pPr>
        <w:pStyle w:val="afffd"/>
        <w:ind w:firstLine="420"/>
      </w:pPr>
      <w:r w:rsidRPr="00B74F5E">
        <w:rPr>
          <w:rFonts w:hint="eastAsia"/>
        </w:rPr>
        <w:lastRenderedPageBreak/>
        <w:t>进口冻品各追溯参与方应确保追溯范围内上、下游组织间信息的有效传递和沟通，确保组织可从上游获得信息并向下游提供信息。</w:t>
      </w:r>
    </w:p>
    <w:p w:rsidR="009C296D" w:rsidRPr="00B74F5E" w:rsidRDefault="009C296D" w:rsidP="009C296D">
      <w:pPr>
        <w:pStyle w:val="afffd"/>
        <w:ind w:firstLine="420"/>
      </w:pPr>
      <w:r w:rsidRPr="00B74F5E">
        <w:rPr>
          <w:rFonts w:hint="eastAsia"/>
        </w:rPr>
        <w:t>各追溯参与方应识别并确认本组织在进口冻品供应链各环节中的作用和位置，确定追溯单元。</w:t>
      </w:r>
    </w:p>
    <w:p w:rsidR="009C296D" w:rsidRPr="00B74F5E" w:rsidRDefault="009C296D" w:rsidP="009C296D">
      <w:pPr>
        <w:pStyle w:val="afffd"/>
        <w:ind w:firstLine="420"/>
      </w:pPr>
      <w:r w:rsidRPr="00B74F5E">
        <w:rPr>
          <w:rFonts w:hint="eastAsia"/>
        </w:rPr>
        <w:t>进口冻品供应链各环节应如实记录本环节相应的追溯信息，并归集到市统一追溯公共服务平台。</w:t>
      </w:r>
    </w:p>
    <w:p w:rsidR="009C296D" w:rsidRPr="00B74F5E" w:rsidRDefault="009C296D" w:rsidP="009C296D">
      <w:pPr>
        <w:pStyle w:val="afffd"/>
        <w:ind w:firstLine="420"/>
      </w:pPr>
      <w:r w:rsidRPr="00B74F5E">
        <w:rPr>
          <w:rFonts w:hint="eastAsia"/>
        </w:rPr>
        <w:t>应确保进口冻品追溯单元来源信息、去向信息、产品信息、检验消杀信息（包括入境货物检验检疫信息、集中监管仓出库证明信息、核酸检测结果信息、消毒证明信息）等信息被完整真实记录并与追溯单元关联，可通过追溯参与方编码和追溯码保障上下游信息间的有效衔接。</w:t>
      </w:r>
    </w:p>
    <w:p w:rsidR="009C296D" w:rsidRPr="00B74F5E" w:rsidRDefault="009C296D" w:rsidP="009C296D">
      <w:pPr>
        <w:pStyle w:val="afffd"/>
        <w:ind w:firstLine="420"/>
      </w:pPr>
      <w:r w:rsidRPr="00B74F5E">
        <w:rPr>
          <w:rFonts w:hint="eastAsia"/>
        </w:rPr>
        <w:t>进口冻品追溯记录和凭证保存期限不应少于产品保质期满后六个月；没有明确保质期的，保存期限不应少于二年。</w:t>
      </w:r>
    </w:p>
    <w:p w:rsidR="009C296D" w:rsidRPr="00B74F5E" w:rsidRDefault="009C296D" w:rsidP="009C296D">
      <w:pPr>
        <w:pStyle w:val="afffd"/>
        <w:ind w:firstLine="420"/>
      </w:pPr>
      <w:r w:rsidRPr="00B74F5E">
        <w:rPr>
          <w:rFonts w:hint="eastAsia"/>
        </w:rPr>
        <w:t>进口冻品追溯信息应可在公开渠道按需求、按权限进行查询和提取。</w:t>
      </w:r>
    </w:p>
    <w:p w:rsidR="009C296D" w:rsidRPr="00B74F5E" w:rsidRDefault="009C296D" w:rsidP="00DE329A">
      <w:pPr>
        <w:pStyle w:val="a6"/>
        <w:numPr>
          <w:ilvl w:val="0"/>
          <w:numId w:val="0"/>
        </w:numPr>
        <w:outlineLvl w:val="0"/>
        <w:rPr>
          <w:rFonts w:hAnsi="黑体"/>
          <w:szCs w:val="21"/>
        </w:rPr>
      </w:pPr>
      <w:bookmarkStart w:id="27" w:name="_Toc62487624"/>
      <w:r w:rsidRPr="00B74F5E">
        <w:rPr>
          <w:rFonts w:hAnsi="黑体"/>
          <w:szCs w:val="21"/>
        </w:rPr>
        <w:t>9</w:t>
      </w:r>
      <w:r w:rsidRPr="00B74F5E">
        <w:rPr>
          <w:rFonts w:hAnsi="黑体" w:hint="eastAsia"/>
          <w:szCs w:val="21"/>
        </w:rPr>
        <w:t xml:space="preserve"> 检验检测要求</w:t>
      </w:r>
      <w:bookmarkEnd w:id="27"/>
    </w:p>
    <w:p w:rsidR="009C296D" w:rsidRPr="00B74F5E" w:rsidRDefault="009C296D" w:rsidP="009C296D">
      <w:pPr>
        <w:ind w:firstLineChars="200" w:firstLine="420"/>
        <w:rPr>
          <w:rFonts w:ascii="宋体" w:hAnsi="宋体"/>
          <w:color w:val="000000" w:themeColor="text1"/>
          <w:szCs w:val="21"/>
        </w:rPr>
      </w:pPr>
      <w:r w:rsidRPr="00B74F5E">
        <w:rPr>
          <w:rFonts w:hAnsi="宋体" w:hint="eastAsia"/>
          <w:color w:val="000000" w:themeColor="text1"/>
          <w:szCs w:val="21"/>
        </w:rPr>
        <w:t>检验检测应符合</w:t>
      </w:r>
      <w:r w:rsidRPr="00B74F5E">
        <w:rPr>
          <w:rFonts w:ascii="宋体" w:hAnsi="宋体"/>
          <w:color w:val="000000" w:themeColor="text1"/>
          <w:szCs w:val="21"/>
        </w:rPr>
        <w:t xml:space="preserve">GB 19489 </w:t>
      </w:r>
      <w:r w:rsidRPr="00B74F5E">
        <w:rPr>
          <w:rFonts w:hAnsi="宋体" w:hint="eastAsia"/>
          <w:color w:val="000000" w:themeColor="text1"/>
          <w:szCs w:val="21"/>
        </w:rPr>
        <w:t>、</w:t>
      </w:r>
      <w:r w:rsidRPr="00B74F5E">
        <w:rPr>
          <w:rFonts w:ascii="宋体" w:hAnsi="宋体" w:hint="eastAsia"/>
          <w:color w:val="000000" w:themeColor="text1"/>
          <w:szCs w:val="21"/>
        </w:rPr>
        <w:t>GB 19781、GB/T</w:t>
      </w:r>
      <w:r w:rsidRPr="00B74F5E">
        <w:rPr>
          <w:rFonts w:ascii="宋体" w:hAnsi="宋体"/>
          <w:color w:val="000000" w:themeColor="text1"/>
          <w:szCs w:val="21"/>
        </w:rPr>
        <w:t xml:space="preserve"> 22278</w:t>
      </w:r>
      <w:r w:rsidRPr="00B74F5E">
        <w:rPr>
          <w:rFonts w:ascii="宋体" w:hAnsi="宋体" w:hint="eastAsia"/>
          <w:color w:val="000000" w:themeColor="text1"/>
          <w:szCs w:val="21"/>
        </w:rPr>
        <w:t>和</w:t>
      </w:r>
      <w:r w:rsidRPr="00AC2A91">
        <w:rPr>
          <w:rFonts w:ascii="宋体" w:hAnsi="宋体"/>
          <w:color w:val="000000" w:themeColor="text1"/>
          <w:szCs w:val="21"/>
        </w:rPr>
        <w:t>GB/T 22576.1</w:t>
      </w:r>
      <w:r w:rsidRPr="00AC2A91">
        <w:rPr>
          <w:rFonts w:ascii="宋体" w:hAnsi="宋体" w:hint="eastAsia"/>
          <w:color w:val="000000" w:themeColor="text1"/>
          <w:szCs w:val="21"/>
        </w:rPr>
        <w:t>等</w:t>
      </w:r>
      <w:r w:rsidRPr="00B74F5E">
        <w:rPr>
          <w:rFonts w:ascii="宋体" w:hAnsi="宋体"/>
          <w:color w:val="000000" w:themeColor="text1"/>
          <w:szCs w:val="21"/>
        </w:rPr>
        <w:t>的相关规定</w:t>
      </w:r>
      <w:r w:rsidRPr="00B74F5E">
        <w:rPr>
          <w:rFonts w:ascii="宋体" w:hAnsi="宋体" w:hint="eastAsia"/>
          <w:color w:val="000000" w:themeColor="text1"/>
          <w:szCs w:val="21"/>
        </w:rPr>
        <w:t>。</w:t>
      </w:r>
    </w:p>
    <w:p w:rsidR="009C296D" w:rsidRPr="00B74F5E" w:rsidRDefault="009C296D" w:rsidP="009C296D">
      <w:pPr>
        <w:pStyle w:val="afffd"/>
        <w:ind w:firstLine="420"/>
        <w:rPr>
          <w:rFonts w:hAnsi="黑体"/>
          <w:szCs w:val="21"/>
        </w:rPr>
      </w:pPr>
      <w:r w:rsidRPr="00B74F5E">
        <w:rPr>
          <w:rFonts w:hAnsi="黑体" w:hint="eastAsia"/>
          <w:szCs w:val="21"/>
        </w:rPr>
        <w:t>新冠病毒核酸检测应符合DB 32/T 3762、</w:t>
      </w:r>
      <w:r w:rsidRPr="00B74F5E">
        <w:rPr>
          <w:rFonts w:hAnsi="黑体"/>
          <w:szCs w:val="21"/>
        </w:rPr>
        <w:t>ASTM E 1873和</w:t>
      </w:r>
      <w:r w:rsidRPr="00B74F5E">
        <w:rPr>
          <w:rFonts w:hAnsi="黑体" w:hint="eastAsia"/>
          <w:szCs w:val="21"/>
        </w:rPr>
        <w:t>《新型冠状病毒实验室生物安全指南》等的相关规定。</w:t>
      </w:r>
    </w:p>
    <w:p w:rsidR="009C296D" w:rsidRPr="00A400B5" w:rsidRDefault="009C296D" w:rsidP="00A400B5">
      <w:pPr>
        <w:pStyle w:val="a6"/>
        <w:numPr>
          <w:ilvl w:val="0"/>
          <w:numId w:val="0"/>
        </w:numPr>
        <w:outlineLvl w:val="0"/>
        <w:rPr>
          <w:rFonts w:hAnsi="黑体"/>
          <w:szCs w:val="21"/>
        </w:rPr>
      </w:pPr>
      <w:bookmarkStart w:id="28" w:name="_Toc62487625"/>
      <w:r w:rsidRPr="00A400B5">
        <w:rPr>
          <w:rFonts w:hAnsi="黑体"/>
          <w:szCs w:val="21"/>
        </w:rPr>
        <w:t>10</w:t>
      </w:r>
      <w:r w:rsidRPr="00A400B5">
        <w:rPr>
          <w:rFonts w:hAnsi="黑体" w:hint="eastAsia"/>
          <w:szCs w:val="21"/>
        </w:rPr>
        <w:t xml:space="preserve"> 应急处置要求</w:t>
      </w:r>
      <w:bookmarkEnd w:id="28"/>
    </w:p>
    <w:p w:rsidR="009C296D" w:rsidRPr="00B74F5E" w:rsidRDefault="009C296D" w:rsidP="009C296D">
      <w:pPr>
        <w:ind w:firstLineChars="200" w:firstLine="420"/>
        <w:rPr>
          <w:rFonts w:ascii="宋体" w:hAnsi="宋体"/>
          <w:color w:val="000000" w:themeColor="text1"/>
          <w:szCs w:val="21"/>
        </w:rPr>
      </w:pPr>
      <w:r w:rsidRPr="00BC45F8">
        <w:rPr>
          <w:rFonts w:ascii="宋体" w:hAnsi="宋体" w:hint="eastAsia"/>
          <w:color w:val="000000" w:themeColor="text1"/>
          <w:szCs w:val="21"/>
        </w:rPr>
        <w:t>应符合</w:t>
      </w:r>
      <w:r w:rsidRPr="00BC45F8">
        <w:rPr>
          <w:rFonts w:ascii="宋体" w:hAnsi="宋体"/>
          <w:color w:val="000000" w:themeColor="text1"/>
          <w:szCs w:val="21"/>
        </w:rPr>
        <w:t>GB 19489</w:t>
      </w:r>
      <w:r w:rsidR="00FF13EA" w:rsidRPr="00BC45F8">
        <w:rPr>
          <w:rFonts w:ascii="宋体" w:hAnsi="宋体" w:hint="eastAsia"/>
          <w:color w:val="000000" w:themeColor="text1"/>
          <w:szCs w:val="21"/>
        </w:rPr>
        <w:t>、GB/T</w:t>
      </w:r>
      <w:r w:rsidR="00FF13EA" w:rsidRPr="00BC45F8">
        <w:rPr>
          <w:rFonts w:ascii="宋体" w:hAnsi="宋体"/>
          <w:color w:val="000000" w:themeColor="text1"/>
          <w:szCs w:val="21"/>
        </w:rPr>
        <w:t xml:space="preserve"> 27476.1</w:t>
      </w:r>
      <w:r w:rsidRPr="00BC45F8">
        <w:rPr>
          <w:rFonts w:ascii="宋体" w:hAnsi="宋体" w:hint="eastAsia"/>
          <w:color w:val="000000" w:themeColor="text1"/>
          <w:szCs w:val="21"/>
        </w:rPr>
        <w:t>、</w:t>
      </w:r>
      <w:r w:rsidRPr="00BC45F8">
        <w:rPr>
          <w:rFonts w:ascii="宋体" w:hAnsi="宋体"/>
          <w:color w:val="000000" w:themeColor="text1"/>
          <w:szCs w:val="21"/>
        </w:rPr>
        <w:t>GB/T 37228和</w:t>
      </w:r>
      <w:r w:rsidR="006023E2" w:rsidRPr="00BC45F8">
        <w:rPr>
          <w:rFonts w:ascii="宋体" w:hAnsi="宋体"/>
          <w:color w:val="000000" w:themeColor="text1"/>
          <w:szCs w:val="21"/>
        </w:rPr>
        <w:t>DB</w:t>
      </w:r>
      <w:r w:rsidRPr="00BC45F8">
        <w:rPr>
          <w:rFonts w:ascii="宋体" w:hAnsi="宋体"/>
          <w:color w:val="000000" w:themeColor="text1"/>
          <w:szCs w:val="21"/>
        </w:rPr>
        <w:t>4403/T 131等</w:t>
      </w:r>
      <w:r w:rsidRPr="00BC45F8">
        <w:rPr>
          <w:rFonts w:ascii="宋体" w:hAnsi="宋体" w:hint="eastAsia"/>
          <w:color w:val="000000" w:themeColor="text1"/>
          <w:szCs w:val="21"/>
        </w:rPr>
        <w:t>的相关</w:t>
      </w:r>
      <w:r w:rsidRPr="00BC45F8">
        <w:rPr>
          <w:rFonts w:ascii="宋体" w:hAnsi="宋体"/>
          <w:color w:val="000000" w:themeColor="text1"/>
          <w:szCs w:val="21"/>
        </w:rPr>
        <w:t>规定</w:t>
      </w:r>
      <w:r w:rsidRPr="00BC45F8">
        <w:rPr>
          <w:rFonts w:ascii="宋体" w:hAnsi="宋体" w:hint="eastAsia"/>
          <w:color w:val="000000" w:themeColor="text1"/>
          <w:szCs w:val="21"/>
        </w:rPr>
        <w:t>。</w:t>
      </w:r>
    </w:p>
    <w:p w:rsidR="009C296D" w:rsidRPr="006023E2" w:rsidRDefault="009C296D" w:rsidP="009C296D">
      <w:pPr>
        <w:rPr>
          <w:rFonts w:eastAsia="华文仿宋"/>
          <w:sz w:val="22"/>
        </w:rPr>
      </w:pPr>
    </w:p>
    <w:p w:rsidR="009C296D" w:rsidRPr="00B74F5E" w:rsidRDefault="009C296D" w:rsidP="009C296D">
      <w:pPr>
        <w:widowControl/>
        <w:jc w:val="left"/>
      </w:pPr>
      <w:r w:rsidRPr="00B74F5E">
        <w:br w:type="page"/>
      </w:r>
    </w:p>
    <w:p w:rsidR="009C296D" w:rsidRPr="00B74F5E" w:rsidRDefault="009C296D" w:rsidP="00EE00B9">
      <w:pPr>
        <w:keepNext/>
        <w:widowControl/>
        <w:shd w:val="clear" w:color="FFFFFF" w:fill="FFFFFF"/>
        <w:tabs>
          <w:tab w:val="left" w:pos="360"/>
          <w:tab w:val="left" w:pos="6405"/>
        </w:tabs>
        <w:spacing w:before="840" w:after="280" w:line="840" w:lineRule="atLeast"/>
        <w:jc w:val="center"/>
        <w:outlineLvl w:val="0"/>
        <w:rPr>
          <w:kern w:val="0"/>
          <w:szCs w:val="20"/>
        </w:rPr>
      </w:pPr>
      <w:bookmarkStart w:id="29" w:name="_Toc60306709"/>
      <w:bookmarkStart w:id="30" w:name="_Toc62487626"/>
      <w:r w:rsidRPr="00B74F5E">
        <w:rPr>
          <w:rFonts w:ascii="黑体" w:eastAsia="黑体" w:hint="eastAsia"/>
          <w:kern w:val="0"/>
          <w:szCs w:val="20"/>
        </w:rPr>
        <w:lastRenderedPageBreak/>
        <w:t>参考文献</w:t>
      </w:r>
      <w:bookmarkEnd w:id="29"/>
      <w:bookmarkEnd w:id="30"/>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Pr="00B74F5E">
        <w:rPr>
          <w:rFonts w:hAnsi="宋体"/>
          <w:kern w:val="2"/>
          <w:szCs w:val="21"/>
        </w:rPr>
        <w:t>1]</w:t>
      </w:r>
      <w:r w:rsidRPr="00B74F5E">
        <w:rPr>
          <w:rFonts w:hAnsi="宋体" w:hint="eastAsia"/>
          <w:kern w:val="2"/>
          <w:szCs w:val="21"/>
        </w:rPr>
        <w:t xml:space="preserve"> GB/T 24400 食品冷库HACCP应用规范</w:t>
      </w:r>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Pr="00B74F5E">
        <w:rPr>
          <w:rFonts w:hAnsi="宋体"/>
          <w:kern w:val="2"/>
          <w:szCs w:val="21"/>
        </w:rPr>
        <w:t xml:space="preserve">2] </w:t>
      </w:r>
      <w:r w:rsidRPr="00B74F5E">
        <w:rPr>
          <w:rFonts w:hAnsi="宋体" w:hint="eastAsia"/>
          <w:kern w:val="2"/>
          <w:szCs w:val="21"/>
        </w:rPr>
        <w:t>G</w:t>
      </w:r>
      <w:r w:rsidRPr="00B74F5E">
        <w:rPr>
          <w:rFonts w:hAnsi="宋体"/>
          <w:kern w:val="2"/>
          <w:szCs w:val="21"/>
        </w:rPr>
        <w:t xml:space="preserve">B/T 27304 </w:t>
      </w:r>
      <w:r w:rsidRPr="00B74F5E">
        <w:rPr>
          <w:rFonts w:hAnsi="宋体" w:hint="eastAsia"/>
          <w:kern w:val="2"/>
          <w:szCs w:val="21"/>
        </w:rPr>
        <w:t>食品安全管理体系 水产品加工企业要求</w:t>
      </w:r>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Pr="00B74F5E">
        <w:rPr>
          <w:rFonts w:hAnsi="宋体"/>
          <w:kern w:val="2"/>
          <w:szCs w:val="21"/>
        </w:rPr>
        <w:t xml:space="preserve">3] </w:t>
      </w:r>
      <w:r w:rsidRPr="00B74F5E">
        <w:rPr>
          <w:rFonts w:hAnsi="宋体" w:hint="eastAsia"/>
          <w:kern w:val="2"/>
          <w:szCs w:val="21"/>
        </w:rPr>
        <w:t>GB/T 27302</w:t>
      </w:r>
      <w:r w:rsidRPr="00B74F5E">
        <w:rPr>
          <w:rFonts w:hAnsi="宋体"/>
          <w:kern w:val="2"/>
          <w:szCs w:val="21"/>
        </w:rPr>
        <w:t xml:space="preserve"> </w:t>
      </w:r>
      <w:r w:rsidRPr="00B74F5E">
        <w:rPr>
          <w:rFonts w:hAnsi="宋体" w:hint="eastAsia"/>
          <w:kern w:val="2"/>
          <w:szCs w:val="21"/>
        </w:rPr>
        <w:t>食品安全管理体系 速冻方便食品生产企业要求</w:t>
      </w:r>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Pr="00B74F5E">
        <w:rPr>
          <w:rFonts w:hAnsi="宋体"/>
          <w:kern w:val="2"/>
          <w:szCs w:val="21"/>
        </w:rPr>
        <w:t>4]</w:t>
      </w:r>
      <w:r w:rsidRPr="00B74F5E">
        <w:rPr>
          <w:rFonts w:hAnsi="宋体" w:hint="eastAsia"/>
          <w:kern w:val="2"/>
          <w:szCs w:val="21"/>
        </w:rPr>
        <w:t xml:space="preserve"> GB/T 27307</w:t>
      </w:r>
      <w:r w:rsidRPr="00B74F5E">
        <w:rPr>
          <w:rFonts w:hAnsi="宋体"/>
          <w:kern w:val="2"/>
          <w:szCs w:val="21"/>
        </w:rPr>
        <w:t xml:space="preserve"> </w:t>
      </w:r>
      <w:r w:rsidRPr="00B74F5E">
        <w:rPr>
          <w:rFonts w:hAnsi="宋体" w:hint="eastAsia"/>
          <w:kern w:val="2"/>
          <w:szCs w:val="21"/>
        </w:rPr>
        <w:t>食品安全管理体系 速冻果蔬生产企业要求</w:t>
      </w:r>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Pr="00B74F5E">
        <w:rPr>
          <w:rFonts w:hAnsi="宋体"/>
          <w:kern w:val="2"/>
          <w:szCs w:val="21"/>
        </w:rPr>
        <w:t>5]</w:t>
      </w:r>
      <w:r w:rsidR="00F561A1">
        <w:rPr>
          <w:rFonts w:hAnsi="宋体"/>
          <w:kern w:val="2"/>
          <w:szCs w:val="21"/>
        </w:rPr>
        <w:t xml:space="preserve"> </w:t>
      </w:r>
      <w:r w:rsidRPr="00B74F5E">
        <w:rPr>
          <w:rFonts w:hAnsi="宋体" w:hint="eastAsia"/>
          <w:kern w:val="2"/>
          <w:szCs w:val="21"/>
        </w:rPr>
        <w:t>冷链食品生产经营新冠病毒防控技术指南</w:t>
      </w:r>
    </w:p>
    <w:p w:rsidR="009C296D" w:rsidRPr="00B74F5E" w:rsidRDefault="009C296D" w:rsidP="009C296D">
      <w:pPr>
        <w:pStyle w:val="afffd"/>
        <w:ind w:firstLine="420"/>
        <w:rPr>
          <w:rFonts w:hAnsi="宋体"/>
          <w:kern w:val="2"/>
          <w:szCs w:val="21"/>
        </w:rPr>
      </w:pPr>
      <w:r w:rsidRPr="00B74F5E">
        <w:rPr>
          <w:rFonts w:hAnsi="宋体" w:hint="eastAsia"/>
          <w:kern w:val="2"/>
          <w:szCs w:val="21"/>
        </w:rPr>
        <w:t>[6</w:t>
      </w:r>
      <w:r w:rsidRPr="00B74F5E">
        <w:rPr>
          <w:rFonts w:hAnsi="宋体"/>
          <w:kern w:val="2"/>
          <w:szCs w:val="21"/>
        </w:rPr>
        <w:t>]</w:t>
      </w:r>
      <w:r w:rsidRPr="00B74F5E">
        <w:rPr>
          <w:rFonts w:hAnsi="宋体" w:hint="eastAsia"/>
          <w:kern w:val="2"/>
          <w:szCs w:val="21"/>
        </w:rPr>
        <w:t xml:space="preserve"> 冷链食品生产经营过程新冠病毒防控消毒技术指南</w:t>
      </w:r>
    </w:p>
    <w:p w:rsidR="00F561A1" w:rsidRDefault="009C296D" w:rsidP="00F561A1">
      <w:pPr>
        <w:pStyle w:val="afffd"/>
        <w:ind w:leftChars="200" w:left="420" w:firstLineChars="0" w:firstLine="0"/>
        <w:rPr>
          <w:rFonts w:hAnsi="宋体"/>
          <w:kern w:val="2"/>
          <w:szCs w:val="21"/>
        </w:rPr>
      </w:pPr>
      <w:r w:rsidRPr="00BC45F8">
        <w:rPr>
          <w:rFonts w:hAnsi="宋体" w:hint="eastAsia"/>
          <w:kern w:val="2"/>
          <w:szCs w:val="21"/>
        </w:rPr>
        <w:t>[7</w:t>
      </w:r>
      <w:r w:rsidRPr="00BC45F8">
        <w:rPr>
          <w:rFonts w:hAnsi="宋体"/>
          <w:kern w:val="2"/>
          <w:szCs w:val="21"/>
        </w:rPr>
        <w:t>]</w:t>
      </w:r>
      <w:r w:rsidRPr="00BC45F8">
        <w:rPr>
          <w:rFonts w:hAnsi="宋体" w:hint="eastAsia"/>
          <w:kern w:val="2"/>
          <w:szCs w:val="21"/>
        </w:rPr>
        <w:t xml:space="preserve"> </w:t>
      </w:r>
      <w:r w:rsidR="00F561A1" w:rsidRPr="00BC45F8">
        <w:rPr>
          <w:rFonts w:hAnsi="宋体" w:hint="eastAsia"/>
          <w:kern w:val="2"/>
          <w:szCs w:val="21"/>
        </w:rPr>
        <w:t>国家卫生健康委办公厅关于在新冠肺炎疫情常态化防控中进一步加强实验室生物安全监督管理的通知</w:t>
      </w:r>
    </w:p>
    <w:p w:rsidR="009C296D" w:rsidRPr="00B74F5E" w:rsidRDefault="00F561A1" w:rsidP="009C296D">
      <w:pPr>
        <w:pStyle w:val="afffd"/>
        <w:ind w:firstLine="420"/>
        <w:rPr>
          <w:rFonts w:hAnsi="宋体"/>
          <w:kern w:val="2"/>
          <w:szCs w:val="21"/>
        </w:rPr>
      </w:pPr>
      <w:r w:rsidRPr="00B74F5E">
        <w:rPr>
          <w:rFonts w:hAnsi="宋体" w:hint="eastAsia"/>
          <w:kern w:val="2"/>
          <w:szCs w:val="21"/>
        </w:rPr>
        <w:t>[8</w:t>
      </w:r>
      <w:r w:rsidRPr="00B74F5E">
        <w:rPr>
          <w:rFonts w:hAnsi="宋体"/>
          <w:kern w:val="2"/>
          <w:szCs w:val="21"/>
        </w:rPr>
        <w:t>]</w:t>
      </w:r>
      <w:r>
        <w:rPr>
          <w:rFonts w:hAnsi="宋体"/>
          <w:kern w:val="2"/>
          <w:szCs w:val="21"/>
        </w:rPr>
        <w:t xml:space="preserve"> </w:t>
      </w:r>
      <w:r w:rsidR="009C296D" w:rsidRPr="00B74F5E">
        <w:rPr>
          <w:rFonts w:hAnsi="宋体" w:hint="eastAsia"/>
          <w:kern w:val="2"/>
          <w:szCs w:val="21"/>
        </w:rPr>
        <w:t>深圳市进口冻品集中监管仓防控工作指引</w:t>
      </w:r>
    </w:p>
    <w:p w:rsidR="009C296D" w:rsidRPr="00B74F5E" w:rsidRDefault="00F561A1" w:rsidP="009C296D">
      <w:pPr>
        <w:pStyle w:val="afffd"/>
        <w:ind w:firstLine="420"/>
        <w:rPr>
          <w:rFonts w:hAnsi="宋体"/>
          <w:kern w:val="2"/>
          <w:szCs w:val="21"/>
        </w:rPr>
      </w:pPr>
      <w:r w:rsidRPr="00B74F5E">
        <w:rPr>
          <w:rFonts w:hAnsi="宋体" w:hint="eastAsia"/>
          <w:kern w:val="2"/>
          <w:szCs w:val="21"/>
        </w:rPr>
        <w:t>[</w:t>
      </w:r>
      <w:r>
        <w:rPr>
          <w:rFonts w:hAnsi="宋体"/>
          <w:kern w:val="2"/>
          <w:szCs w:val="21"/>
        </w:rPr>
        <w:t>9</w:t>
      </w:r>
      <w:r w:rsidRPr="00B74F5E">
        <w:rPr>
          <w:rFonts w:hAnsi="宋体"/>
          <w:kern w:val="2"/>
          <w:szCs w:val="21"/>
        </w:rPr>
        <w:t>]</w:t>
      </w:r>
      <w:r>
        <w:rPr>
          <w:rFonts w:hAnsi="宋体"/>
          <w:kern w:val="2"/>
          <w:szCs w:val="21"/>
        </w:rPr>
        <w:t xml:space="preserve"> </w:t>
      </w:r>
      <w:r w:rsidR="009C296D" w:rsidRPr="00B74F5E">
        <w:rPr>
          <w:rFonts w:hAnsi="宋体" w:hint="eastAsia"/>
          <w:kern w:val="2"/>
          <w:szCs w:val="21"/>
        </w:rPr>
        <w:t>深圳市进口冷冻肉制品和水产品集中监管仓工作方案</w:t>
      </w:r>
    </w:p>
    <w:p w:rsidR="009C296D" w:rsidRPr="00B74F5E" w:rsidRDefault="009C296D" w:rsidP="009C296D">
      <w:pPr>
        <w:pStyle w:val="afffd"/>
        <w:ind w:firstLine="420"/>
        <w:rPr>
          <w:rFonts w:hAnsi="宋体"/>
          <w:kern w:val="2"/>
          <w:szCs w:val="21"/>
        </w:rPr>
      </w:pPr>
      <w:r w:rsidRPr="00B74F5E">
        <w:rPr>
          <w:rFonts w:hAnsi="宋体" w:hint="eastAsia"/>
          <w:kern w:val="2"/>
          <w:szCs w:val="21"/>
        </w:rPr>
        <w:t>[</w:t>
      </w:r>
      <w:r w:rsidR="00F561A1">
        <w:rPr>
          <w:rFonts w:hAnsi="宋体"/>
          <w:kern w:val="2"/>
          <w:szCs w:val="21"/>
        </w:rPr>
        <w:t>10</w:t>
      </w:r>
      <w:r w:rsidRPr="00B74F5E">
        <w:rPr>
          <w:rFonts w:hAnsi="宋体"/>
          <w:kern w:val="2"/>
          <w:szCs w:val="21"/>
        </w:rPr>
        <w:t>]</w:t>
      </w:r>
      <w:r w:rsidRPr="00B74F5E">
        <w:rPr>
          <w:rFonts w:hAnsi="宋体" w:hint="eastAsia"/>
          <w:kern w:val="2"/>
          <w:szCs w:val="21"/>
        </w:rPr>
        <w:t xml:space="preserve"> 深圳市进口冻品集中监管仓工作手册 第二版</w:t>
      </w:r>
    </w:p>
    <w:p w:rsidR="009C296D" w:rsidRPr="00B74F5E" w:rsidRDefault="009C296D" w:rsidP="009C296D">
      <w:pPr>
        <w:pStyle w:val="afffd"/>
        <w:ind w:firstLine="420"/>
        <w:rPr>
          <w:rFonts w:hAnsi="宋体"/>
          <w:kern w:val="2"/>
          <w:szCs w:val="21"/>
        </w:rPr>
      </w:pPr>
      <w:r w:rsidRPr="00B74F5E">
        <w:rPr>
          <w:rFonts w:hAnsi="宋体" w:hint="eastAsia"/>
          <w:kern w:val="2"/>
          <w:szCs w:val="21"/>
        </w:rPr>
        <w:t>[1</w:t>
      </w:r>
      <w:r w:rsidR="00F561A1">
        <w:rPr>
          <w:rFonts w:hAnsi="宋体"/>
          <w:kern w:val="2"/>
          <w:szCs w:val="21"/>
        </w:rPr>
        <w:t>1</w:t>
      </w:r>
      <w:r w:rsidRPr="00B74F5E">
        <w:rPr>
          <w:rFonts w:hAnsi="宋体"/>
          <w:kern w:val="2"/>
          <w:szCs w:val="21"/>
        </w:rPr>
        <w:t>]</w:t>
      </w:r>
      <w:r w:rsidRPr="00B74F5E">
        <w:rPr>
          <w:rFonts w:hAnsi="宋体" w:hint="eastAsia"/>
          <w:kern w:val="2"/>
          <w:szCs w:val="21"/>
        </w:rPr>
        <w:t xml:space="preserve"> 深圳冻品集中监管仓“八不准四必须”承诺书</w:t>
      </w:r>
    </w:p>
    <w:p w:rsidR="009C296D" w:rsidRPr="00861E94" w:rsidRDefault="009C296D" w:rsidP="009C296D">
      <w:pPr>
        <w:pStyle w:val="afffd"/>
        <w:ind w:firstLine="420"/>
        <w:rPr>
          <w:rFonts w:hAnsi="宋体"/>
          <w:kern w:val="2"/>
          <w:szCs w:val="21"/>
        </w:rPr>
      </w:pPr>
      <w:r w:rsidRPr="00B74F5E">
        <w:rPr>
          <w:rFonts w:hAnsi="宋体" w:hint="eastAsia"/>
          <w:kern w:val="2"/>
          <w:szCs w:val="21"/>
        </w:rPr>
        <w:t>[1</w:t>
      </w:r>
      <w:r w:rsidR="00F561A1">
        <w:rPr>
          <w:rFonts w:hAnsi="宋体"/>
          <w:kern w:val="2"/>
          <w:szCs w:val="21"/>
        </w:rPr>
        <w:t>2</w:t>
      </w:r>
      <w:r w:rsidRPr="00B74F5E">
        <w:rPr>
          <w:rFonts w:hAnsi="宋体"/>
          <w:kern w:val="2"/>
          <w:szCs w:val="21"/>
        </w:rPr>
        <w:t xml:space="preserve">] </w:t>
      </w:r>
      <w:r w:rsidRPr="00B74F5E">
        <w:rPr>
          <w:rFonts w:hAnsi="宋体" w:hint="eastAsia"/>
          <w:kern w:val="2"/>
          <w:szCs w:val="21"/>
        </w:rPr>
        <w:t>友信冷冻食品城进口冷冻食品消毒检测及出入库流程</w:t>
      </w:r>
    </w:p>
    <w:p w:rsidR="00EE00B9" w:rsidRPr="00B74F5E" w:rsidRDefault="00EE00B9" w:rsidP="00EE00B9">
      <w:pPr>
        <w:pStyle w:val="afffd"/>
        <w:framePr w:w="9276" w:wrap="notBeside" w:vAnchor="page" w:hAnchor="page" w:x="1261" w:y="7141"/>
        <w:ind w:firstLineChars="0" w:firstLine="0"/>
        <w:jc w:val="center"/>
        <w:rPr>
          <w:rFonts w:hAnsi="宋体"/>
          <w:kern w:val="2"/>
          <w:szCs w:val="21"/>
        </w:rPr>
      </w:pPr>
      <w:r w:rsidRPr="00B74F5E">
        <w:rPr>
          <w:rFonts w:hAnsi="宋体"/>
          <w:kern w:val="2"/>
          <w:szCs w:val="21"/>
        </w:rPr>
        <w:t>_________________________________</w:t>
      </w:r>
    </w:p>
    <w:p w:rsidR="00B90946" w:rsidRPr="009C296D" w:rsidRDefault="00B90946" w:rsidP="009C296D">
      <w:pPr>
        <w:pStyle w:val="affffa"/>
      </w:pPr>
    </w:p>
    <w:sectPr w:rsidR="00B90946" w:rsidRPr="009C296D" w:rsidSect="00EE00B9">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71" w:rsidRDefault="00161271">
      <w:pPr>
        <w:ind w:firstLine="420"/>
      </w:pPr>
      <w:r>
        <w:separator/>
      </w:r>
    </w:p>
  </w:endnote>
  <w:endnote w:type="continuationSeparator" w:id="0">
    <w:p w:rsidR="00161271" w:rsidRDefault="0016127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48" w:rsidRDefault="00302D48" w:rsidP="00B90946">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A93E0E">
      <w:rPr>
        <w:rStyle w:val="afffff4"/>
        <w:noProof/>
      </w:rPr>
      <w:t>6</w:t>
    </w:r>
    <w:r>
      <w:rPr>
        <w:rStyle w:val="afffff4"/>
      </w:rPr>
      <w:fldChar w:fldCharType="end"/>
    </w:r>
  </w:p>
  <w:p w:rsidR="00302D48" w:rsidRDefault="00302D48" w:rsidP="00B90946">
    <w:pPr>
      <w:pStyle w:val="afff5"/>
      <w:ind w:right="360" w:firstLine="360"/>
      <w:rPr>
        <w:rStyle w:val="affff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48" w:rsidRDefault="00302D48" w:rsidP="00B90946">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9C296D">
      <w:rPr>
        <w:rStyle w:val="afffff4"/>
        <w:noProof/>
      </w:rPr>
      <w:t>I</w:t>
    </w:r>
    <w:r>
      <w:rPr>
        <w:rStyle w:val="afffff4"/>
      </w:rPr>
      <w:fldChar w:fldCharType="end"/>
    </w:r>
  </w:p>
  <w:p w:rsidR="00302D48" w:rsidRDefault="00302D48" w:rsidP="00B90946">
    <w:pPr>
      <w:pStyle w:val="afff6"/>
      <w:ind w:right="360" w:firstLine="360"/>
      <w:rPr>
        <w:rStyle w:val="aff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48" w:rsidRDefault="00302D48">
    <w:pPr>
      <w:pStyle w:val="afffff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21242"/>
      <w:docPartObj>
        <w:docPartGallery w:val="AutoText"/>
      </w:docPartObj>
    </w:sdtPr>
    <w:sdtEndPr/>
    <w:sdtContent>
      <w:p w:rsidR="009C296D" w:rsidRDefault="009C296D">
        <w:pPr>
          <w:pStyle w:val="afffff3"/>
          <w:spacing w:before="120" w:after="120"/>
        </w:pPr>
        <w:r>
          <w:fldChar w:fldCharType="begin"/>
        </w:r>
        <w:r>
          <w:instrText>PAGE   \* MERGEFORMAT</w:instrText>
        </w:r>
        <w:r>
          <w:fldChar w:fldCharType="separate"/>
        </w:r>
        <w:r w:rsidR="00A93E0E" w:rsidRPr="00A93E0E">
          <w:rPr>
            <w:noProof/>
            <w:lang w:val="zh-CN"/>
          </w:rPr>
          <w:t>7</w:t>
        </w:r>
        <w:r>
          <w:fldChar w:fldCharType="end"/>
        </w:r>
      </w:p>
    </w:sdtContent>
  </w:sdt>
  <w:p w:rsidR="009C296D" w:rsidRDefault="009C296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71" w:rsidRDefault="00161271">
      <w:pPr>
        <w:ind w:firstLine="420"/>
      </w:pPr>
      <w:r>
        <w:separator/>
      </w:r>
    </w:p>
  </w:footnote>
  <w:footnote w:type="continuationSeparator" w:id="0">
    <w:p w:rsidR="00161271" w:rsidRDefault="0016127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B9" w:rsidRPr="00EE00B9" w:rsidRDefault="00EE00B9" w:rsidP="00EE00B9"/>
  <w:p w:rsidR="00302D48" w:rsidRDefault="00302D48" w:rsidP="00B90946">
    <w:pPr>
      <w:pStyle w:val="afff8"/>
    </w:pPr>
    <w:r>
      <w:t>D</w:t>
    </w:r>
    <w:r w:rsidR="00286FFE">
      <w:t>B4403/T XXX</w:t>
    </w:r>
    <w: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48" w:rsidRDefault="00302D48" w:rsidP="00B90946">
    <w:pPr>
      <w:pStyle w:val="afff7"/>
    </w:pPr>
    <w: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48" w:rsidRDefault="00302D48" w:rsidP="00B90946">
    <w:pPr>
      <w:pStyle w:val="af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B9" w:rsidRDefault="00EE00B9" w:rsidP="00A6056D">
    <w:pPr>
      <w:tabs>
        <w:tab w:val="left" w:pos="7020"/>
        <w:tab w:val="right" w:pos="9354"/>
      </w:tabs>
      <w:ind w:right="840"/>
      <w:rPr>
        <w:rFonts w:ascii="黑体" w:eastAsia="黑体" w:hAnsi="黑体"/>
      </w:rPr>
    </w:pPr>
  </w:p>
  <w:p w:rsidR="009C296D" w:rsidRPr="00384FB9" w:rsidRDefault="009C296D">
    <w:pPr>
      <w:tabs>
        <w:tab w:val="left" w:pos="7020"/>
        <w:tab w:val="right" w:pos="9354"/>
      </w:tabs>
      <w:ind w:left="105" w:hangingChars="50" w:hanging="105"/>
      <w:jc w:val="right"/>
      <w:rPr>
        <w:rFonts w:eastAsia="黑体"/>
      </w:rPr>
    </w:pPr>
    <w:r w:rsidRPr="00384FB9">
      <w:rPr>
        <w:rFonts w:eastAsia="黑体"/>
      </w:rPr>
      <w:t>DB4403/T XXX</w:t>
    </w:r>
    <w:r w:rsidR="00384FB9" w:rsidRPr="00384FB9">
      <w:rPr>
        <w:rFonts w:eastAsia="黑体"/>
      </w:rPr>
      <w:t>—</w:t>
    </w:r>
    <w:r w:rsidRPr="00384FB9">
      <w:rPr>
        <w:rFonts w:eastAsia="黑体"/>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1FC91163"/>
    <w:multiLevelType w:val="multilevel"/>
    <w:tmpl w:val="F0B01FF4"/>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4B731D6"/>
    <w:multiLevelType w:val="multilevel"/>
    <w:tmpl w:val="7236EE26"/>
    <w:lvl w:ilvl="0">
      <w:start w:val="1"/>
      <w:numFmt w:val="upperLetter"/>
      <w:lvlText w:val="%1"/>
      <w:lvlJc w:val="left"/>
      <w:pPr>
        <w:ind w:left="4620" w:firstLine="0"/>
      </w:pPr>
      <w:rPr>
        <w:rFonts w:hint="eastAsia"/>
        <w:color w:val="FFFFFF" w:themeColor="background1"/>
        <w:sz w:val="2"/>
      </w:rPr>
    </w:lvl>
    <w:lvl w:ilvl="1">
      <w:start w:val="1"/>
      <w:numFmt w:val="decimal"/>
      <w:lvlText w:val="(%1.%2)"/>
      <w:lvlJc w:val="left"/>
      <w:pPr>
        <w:ind w:left="4620" w:firstLine="0"/>
      </w:pPr>
      <w:rPr>
        <w:rFonts w:hint="eastAsia"/>
      </w:rPr>
    </w:lvl>
    <w:lvl w:ilvl="2">
      <w:start w:val="1"/>
      <w:numFmt w:val="decimal"/>
      <w:lvlText w:val="%1.%2.%3"/>
      <w:lvlJc w:val="left"/>
      <w:pPr>
        <w:ind w:left="6038" w:hanging="567"/>
      </w:pPr>
      <w:rPr>
        <w:rFonts w:hint="eastAsia"/>
      </w:rPr>
    </w:lvl>
    <w:lvl w:ilvl="3">
      <w:start w:val="1"/>
      <w:numFmt w:val="decimal"/>
      <w:lvlText w:val="%1.%2.%3.%4"/>
      <w:lvlJc w:val="left"/>
      <w:pPr>
        <w:ind w:left="6604" w:hanging="708"/>
      </w:pPr>
      <w:rPr>
        <w:rFonts w:hint="eastAsia"/>
      </w:rPr>
    </w:lvl>
    <w:lvl w:ilvl="4">
      <w:start w:val="1"/>
      <w:numFmt w:val="decimal"/>
      <w:lvlText w:val="%1.%2.%3.%4.%5"/>
      <w:lvlJc w:val="left"/>
      <w:pPr>
        <w:ind w:left="7171" w:hanging="850"/>
      </w:pPr>
      <w:rPr>
        <w:rFonts w:hint="eastAsia"/>
      </w:rPr>
    </w:lvl>
    <w:lvl w:ilvl="5">
      <w:start w:val="1"/>
      <w:numFmt w:val="decimal"/>
      <w:lvlText w:val="%1.%2.%3.%4.%5.%6"/>
      <w:lvlJc w:val="left"/>
      <w:pPr>
        <w:ind w:left="7880" w:hanging="1134"/>
      </w:pPr>
      <w:rPr>
        <w:rFonts w:hint="eastAsia"/>
      </w:rPr>
    </w:lvl>
    <w:lvl w:ilvl="6">
      <w:start w:val="1"/>
      <w:numFmt w:val="decimal"/>
      <w:lvlText w:val="%1.%2.%3.%4.%5.%6.%7"/>
      <w:lvlJc w:val="left"/>
      <w:pPr>
        <w:ind w:left="8447" w:hanging="1276"/>
      </w:pPr>
      <w:rPr>
        <w:rFonts w:hint="eastAsia"/>
      </w:rPr>
    </w:lvl>
    <w:lvl w:ilvl="7">
      <w:start w:val="1"/>
      <w:numFmt w:val="decimal"/>
      <w:lvlText w:val="%1.%2.%3.%4.%5.%6.%7.%8"/>
      <w:lvlJc w:val="left"/>
      <w:pPr>
        <w:ind w:left="9014" w:hanging="1418"/>
      </w:pPr>
      <w:rPr>
        <w:rFonts w:hint="eastAsia"/>
      </w:rPr>
    </w:lvl>
    <w:lvl w:ilvl="8">
      <w:start w:val="1"/>
      <w:numFmt w:val="decimal"/>
      <w:lvlText w:val="%1.%2.%3.%4.%5.%6.%7.%8.%9"/>
      <w:lvlJc w:val="left"/>
      <w:pPr>
        <w:ind w:left="9722" w:hanging="1700"/>
      </w:pPr>
      <w:rPr>
        <w:rFonts w:hint="eastAsia"/>
      </w:rPr>
    </w:lvl>
  </w:abstractNum>
  <w:abstractNum w:abstractNumId="17"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2A8F7113"/>
    <w:multiLevelType w:val="multilevel"/>
    <w:tmpl w:val="47C826D4"/>
    <w:lvl w:ilvl="0">
      <w:start w:val="1"/>
      <w:numFmt w:val="upperLetter"/>
      <w:pStyle w:val="ae"/>
      <w:suff w:val="space"/>
      <w:lvlText w:val="%1"/>
      <w:lvlJc w:val="left"/>
      <w:pPr>
        <w:ind w:left="0" w:firstLine="0"/>
      </w:pPr>
      <w:rPr>
        <w:rFonts w:hint="eastAsia"/>
      </w:rPr>
    </w:lvl>
    <w:lvl w:ilvl="1">
      <w:start w:val="1"/>
      <w:numFmt w:val="decimal"/>
      <w:pStyle w:val="af"/>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15:restartNumberingAfterBreak="0">
    <w:nsid w:val="2C5917C3"/>
    <w:multiLevelType w:val="multilevel"/>
    <w:tmpl w:val="B13032A0"/>
    <w:lvl w:ilvl="0">
      <w:start w:val="1"/>
      <w:numFmt w:val="none"/>
      <w:pStyle w:val="af0"/>
      <w:suff w:val="nothing"/>
      <w:lvlText w:val="%1——"/>
      <w:lvlJc w:val="left"/>
      <w:pPr>
        <w:ind w:left="692" w:hanging="408"/>
      </w:pPr>
      <w:rPr>
        <w:rFonts w:hint="eastAsia"/>
        <w:lang w:val="en-US"/>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4685"/>
        </w:tabs>
        <w:ind w:left="4498"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2"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5"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7"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B55DC2"/>
    <w:multiLevelType w:val="multilevel"/>
    <w:tmpl w:val="2788F7B2"/>
    <w:lvl w:ilvl="0">
      <w:start w:val="1"/>
      <w:numFmt w:val="upperLetter"/>
      <w:pStyle w:val="afc"/>
      <w:lvlText w:val="%1"/>
      <w:lvlJc w:val="left"/>
      <w:pPr>
        <w:tabs>
          <w:tab w:val="num"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33"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3"/>
  </w:num>
  <w:num w:numId="2">
    <w:abstractNumId w:val="24"/>
  </w:num>
  <w:num w:numId="3">
    <w:abstractNumId w:val="32"/>
  </w:num>
  <w:num w:numId="4">
    <w:abstractNumId w:val="18"/>
  </w:num>
  <w:num w:numId="5">
    <w:abstractNumId w:val="11"/>
  </w:num>
  <w:num w:numId="6">
    <w:abstractNumId w:val="27"/>
  </w:num>
  <w:num w:numId="7">
    <w:abstractNumId w:val="25"/>
  </w:num>
  <w:num w:numId="8">
    <w:abstractNumId w:val="14"/>
  </w:num>
  <w:num w:numId="9">
    <w:abstractNumId w:val="29"/>
  </w:num>
  <w:num w:numId="10">
    <w:abstractNumId w:val="20"/>
  </w:num>
  <w:num w:numId="11">
    <w:abstractNumId w:val="30"/>
  </w:num>
  <w:num w:numId="12">
    <w:abstractNumId w:val="14"/>
  </w:num>
  <w:num w:numId="13">
    <w:abstractNumId w:val="28"/>
  </w:num>
  <w:num w:numId="14">
    <w:abstractNumId w:val="26"/>
  </w:num>
  <w:num w:numId="15">
    <w:abstractNumId w:val="31"/>
  </w:num>
  <w:num w:numId="16">
    <w:abstractNumId w:val="10"/>
  </w:num>
  <w:num w:numId="17">
    <w:abstractNumId w:val="13"/>
  </w:num>
  <w:num w:numId="18">
    <w:abstractNumId w:val="12"/>
  </w:num>
  <w:num w:numId="19">
    <w:abstractNumId w:val="12"/>
  </w:num>
  <w:num w:numId="20">
    <w:abstractNumId w:val="26"/>
  </w:num>
  <w:num w:numId="21">
    <w:abstractNumId w:val="29"/>
  </w:num>
  <w:num w:numId="22">
    <w:abstractNumId w:val="2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3"/>
  </w:num>
  <w:num w:numId="34">
    <w:abstractNumId w:val="17"/>
  </w:num>
  <w:num w:numId="35">
    <w:abstractNumId w:val="15"/>
  </w:num>
  <w:num w:numId="36">
    <w:abstractNumId w:val="19"/>
  </w:num>
  <w:num w:numId="37">
    <w:abstractNumId w:val="22"/>
  </w:num>
  <w:num w:numId="38">
    <w:abstractNumId w:val="22"/>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abstractNumId w:val="22"/>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0">
    <w:abstractNumId w:val="22"/>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1">
    <w:abstractNumId w:val="22"/>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right"/>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2">
    <w:abstractNumId w:val="16"/>
  </w:num>
  <w:num w:numId="43">
    <w:abstractNumId w:val="21"/>
  </w:num>
  <w:num w:numId="4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6"/>
    <w:rsid w:val="00006548"/>
    <w:rsid w:val="000161ED"/>
    <w:rsid w:val="00027BD3"/>
    <w:rsid w:val="00031EEE"/>
    <w:rsid w:val="00036B39"/>
    <w:rsid w:val="000372EA"/>
    <w:rsid w:val="00040BBF"/>
    <w:rsid w:val="00043421"/>
    <w:rsid w:val="00046461"/>
    <w:rsid w:val="00050E91"/>
    <w:rsid w:val="00053FB5"/>
    <w:rsid w:val="00073370"/>
    <w:rsid w:val="00075DD9"/>
    <w:rsid w:val="00076F59"/>
    <w:rsid w:val="0009271F"/>
    <w:rsid w:val="0009648F"/>
    <w:rsid w:val="000A568D"/>
    <w:rsid w:val="000A6E5F"/>
    <w:rsid w:val="000B2222"/>
    <w:rsid w:val="000B6ECB"/>
    <w:rsid w:val="000C21DC"/>
    <w:rsid w:val="000C2EFF"/>
    <w:rsid w:val="000C4CB7"/>
    <w:rsid w:val="000D2D03"/>
    <w:rsid w:val="000E2B29"/>
    <w:rsid w:val="000E35A0"/>
    <w:rsid w:val="000E52CF"/>
    <w:rsid w:val="000E7B1D"/>
    <w:rsid w:val="000F1341"/>
    <w:rsid w:val="0012109A"/>
    <w:rsid w:val="00123BF9"/>
    <w:rsid w:val="00127602"/>
    <w:rsid w:val="0014139A"/>
    <w:rsid w:val="00144633"/>
    <w:rsid w:val="001517CF"/>
    <w:rsid w:val="00155E65"/>
    <w:rsid w:val="00161271"/>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51625"/>
    <w:rsid w:val="00267674"/>
    <w:rsid w:val="0027144A"/>
    <w:rsid w:val="00277D91"/>
    <w:rsid w:val="00282FBE"/>
    <w:rsid w:val="00285E3C"/>
    <w:rsid w:val="00286FFE"/>
    <w:rsid w:val="00287A2B"/>
    <w:rsid w:val="00287FD8"/>
    <w:rsid w:val="002917C0"/>
    <w:rsid w:val="00293392"/>
    <w:rsid w:val="002A3BE2"/>
    <w:rsid w:val="002A4DD0"/>
    <w:rsid w:val="002A6B18"/>
    <w:rsid w:val="002B778D"/>
    <w:rsid w:val="002C6C4A"/>
    <w:rsid w:val="002E08C1"/>
    <w:rsid w:val="002E5F3F"/>
    <w:rsid w:val="002F1862"/>
    <w:rsid w:val="00302D48"/>
    <w:rsid w:val="00303CA5"/>
    <w:rsid w:val="00316CBA"/>
    <w:rsid w:val="00324802"/>
    <w:rsid w:val="00337CA1"/>
    <w:rsid w:val="00346CB2"/>
    <w:rsid w:val="00366B99"/>
    <w:rsid w:val="00384FB9"/>
    <w:rsid w:val="00397925"/>
    <w:rsid w:val="003A4F7B"/>
    <w:rsid w:val="003B113D"/>
    <w:rsid w:val="003B65E2"/>
    <w:rsid w:val="003B66A6"/>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B78B9"/>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77277"/>
    <w:rsid w:val="00596BBE"/>
    <w:rsid w:val="005A35D5"/>
    <w:rsid w:val="005A406C"/>
    <w:rsid w:val="005D203A"/>
    <w:rsid w:val="005D5966"/>
    <w:rsid w:val="005D6826"/>
    <w:rsid w:val="005F7E55"/>
    <w:rsid w:val="00601445"/>
    <w:rsid w:val="00601F63"/>
    <w:rsid w:val="006023E2"/>
    <w:rsid w:val="00611BD0"/>
    <w:rsid w:val="0061695B"/>
    <w:rsid w:val="00630366"/>
    <w:rsid w:val="00630EC5"/>
    <w:rsid w:val="0065094C"/>
    <w:rsid w:val="006604D4"/>
    <w:rsid w:val="00674639"/>
    <w:rsid w:val="00677E34"/>
    <w:rsid w:val="00681844"/>
    <w:rsid w:val="00691656"/>
    <w:rsid w:val="006A01D7"/>
    <w:rsid w:val="006B643E"/>
    <w:rsid w:val="006D12A2"/>
    <w:rsid w:val="006D6D2B"/>
    <w:rsid w:val="006E740A"/>
    <w:rsid w:val="006E7E4F"/>
    <w:rsid w:val="006F1FF9"/>
    <w:rsid w:val="007064A5"/>
    <w:rsid w:val="007141B1"/>
    <w:rsid w:val="00715BD0"/>
    <w:rsid w:val="00727842"/>
    <w:rsid w:val="00743CC7"/>
    <w:rsid w:val="0074732A"/>
    <w:rsid w:val="00767B2F"/>
    <w:rsid w:val="00773A5E"/>
    <w:rsid w:val="00776408"/>
    <w:rsid w:val="0078233D"/>
    <w:rsid w:val="00792DBE"/>
    <w:rsid w:val="00795E45"/>
    <w:rsid w:val="007B0772"/>
    <w:rsid w:val="007B21ED"/>
    <w:rsid w:val="007C3078"/>
    <w:rsid w:val="007D2FAA"/>
    <w:rsid w:val="007E0206"/>
    <w:rsid w:val="007E3F4F"/>
    <w:rsid w:val="007F69B9"/>
    <w:rsid w:val="00811C33"/>
    <w:rsid w:val="00846D16"/>
    <w:rsid w:val="00852FD6"/>
    <w:rsid w:val="00862997"/>
    <w:rsid w:val="0086798F"/>
    <w:rsid w:val="008708FD"/>
    <w:rsid w:val="00870A2C"/>
    <w:rsid w:val="00895312"/>
    <w:rsid w:val="008C0296"/>
    <w:rsid w:val="008C5347"/>
    <w:rsid w:val="008D2560"/>
    <w:rsid w:val="008D383F"/>
    <w:rsid w:val="008E1AE0"/>
    <w:rsid w:val="008E351F"/>
    <w:rsid w:val="008F50C6"/>
    <w:rsid w:val="00901DA3"/>
    <w:rsid w:val="0091784D"/>
    <w:rsid w:val="009517B2"/>
    <w:rsid w:val="009535DF"/>
    <w:rsid w:val="0095659D"/>
    <w:rsid w:val="009676B1"/>
    <w:rsid w:val="009721AF"/>
    <w:rsid w:val="00995610"/>
    <w:rsid w:val="009A2C2B"/>
    <w:rsid w:val="009B7355"/>
    <w:rsid w:val="009C0704"/>
    <w:rsid w:val="009C296D"/>
    <w:rsid w:val="009C682F"/>
    <w:rsid w:val="009D19E4"/>
    <w:rsid w:val="009D3133"/>
    <w:rsid w:val="009E0625"/>
    <w:rsid w:val="009E723F"/>
    <w:rsid w:val="009F0403"/>
    <w:rsid w:val="009F1ADC"/>
    <w:rsid w:val="009F7CDF"/>
    <w:rsid w:val="00A329C9"/>
    <w:rsid w:val="00A342E2"/>
    <w:rsid w:val="00A35C5B"/>
    <w:rsid w:val="00A400B5"/>
    <w:rsid w:val="00A40CF5"/>
    <w:rsid w:val="00A470A7"/>
    <w:rsid w:val="00A473CC"/>
    <w:rsid w:val="00A6056D"/>
    <w:rsid w:val="00A832D8"/>
    <w:rsid w:val="00A87239"/>
    <w:rsid w:val="00A93E0E"/>
    <w:rsid w:val="00A94542"/>
    <w:rsid w:val="00AA2615"/>
    <w:rsid w:val="00AA4903"/>
    <w:rsid w:val="00AA4BDA"/>
    <w:rsid w:val="00AB12B4"/>
    <w:rsid w:val="00AC06BB"/>
    <w:rsid w:val="00AC2A91"/>
    <w:rsid w:val="00AC3ACC"/>
    <w:rsid w:val="00AD7ECC"/>
    <w:rsid w:val="00AE0467"/>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74F5E"/>
    <w:rsid w:val="00B807AF"/>
    <w:rsid w:val="00B90349"/>
    <w:rsid w:val="00B90946"/>
    <w:rsid w:val="00BC3FB8"/>
    <w:rsid w:val="00BC45F8"/>
    <w:rsid w:val="00BC6C4C"/>
    <w:rsid w:val="00BE027D"/>
    <w:rsid w:val="00BF3DB8"/>
    <w:rsid w:val="00BF533F"/>
    <w:rsid w:val="00C12F1C"/>
    <w:rsid w:val="00C22264"/>
    <w:rsid w:val="00C231D9"/>
    <w:rsid w:val="00C26FF1"/>
    <w:rsid w:val="00C45E27"/>
    <w:rsid w:val="00C60D47"/>
    <w:rsid w:val="00C7294C"/>
    <w:rsid w:val="00C7721B"/>
    <w:rsid w:val="00C80B64"/>
    <w:rsid w:val="00C825D9"/>
    <w:rsid w:val="00CA1496"/>
    <w:rsid w:val="00CA612B"/>
    <w:rsid w:val="00CA6A4E"/>
    <w:rsid w:val="00CB5BB7"/>
    <w:rsid w:val="00CC19EC"/>
    <w:rsid w:val="00CE0378"/>
    <w:rsid w:val="00CF740D"/>
    <w:rsid w:val="00D10F52"/>
    <w:rsid w:val="00D11EBE"/>
    <w:rsid w:val="00D20260"/>
    <w:rsid w:val="00D32102"/>
    <w:rsid w:val="00D45CFD"/>
    <w:rsid w:val="00D50AF1"/>
    <w:rsid w:val="00D62A0F"/>
    <w:rsid w:val="00D62DD1"/>
    <w:rsid w:val="00D679FB"/>
    <w:rsid w:val="00D77681"/>
    <w:rsid w:val="00DC300E"/>
    <w:rsid w:val="00DC5920"/>
    <w:rsid w:val="00DE329A"/>
    <w:rsid w:val="00DE6C5C"/>
    <w:rsid w:val="00DE79D1"/>
    <w:rsid w:val="00DF3719"/>
    <w:rsid w:val="00E01147"/>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C198C"/>
    <w:rsid w:val="00ED1474"/>
    <w:rsid w:val="00ED7098"/>
    <w:rsid w:val="00EE00B9"/>
    <w:rsid w:val="00EE4858"/>
    <w:rsid w:val="00EE4A1A"/>
    <w:rsid w:val="00F172FB"/>
    <w:rsid w:val="00F17B6A"/>
    <w:rsid w:val="00F252F0"/>
    <w:rsid w:val="00F25CA4"/>
    <w:rsid w:val="00F3590F"/>
    <w:rsid w:val="00F561A1"/>
    <w:rsid w:val="00F66499"/>
    <w:rsid w:val="00F73EF2"/>
    <w:rsid w:val="00F8041E"/>
    <w:rsid w:val="00F863B5"/>
    <w:rsid w:val="00FD74B3"/>
    <w:rsid w:val="00FE15CE"/>
    <w:rsid w:val="00FF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0F4C49-0495-4F15-A6AD-BC8395F7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0">
    <w:name w:val="Normal"/>
    <w:qFormat/>
    <w:rsid w:val="00B90946"/>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qFormat/>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qFormat/>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d"/>
    <w:link w:val="Char0"/>
    <w:qFormat/>
    <w:rsid w:val="002C6C4A"/>
    <w:pPr>
      <w:numPr>
        <w:ilvl w:val="1"/>
        <w:numId w:val="8"/>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3"/>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21"/>
      </w:numPr>
      <w:spacing w:beforeLines="50" w:before="50" w:afterLines="50" w:after="50"/>
      <w:jc w:val="center"/>
    </w:pPr>
    <w:rPr>
      <w:rFonts w:ascii="黑体" w:eastAsia="黑体"/>
      <w:szCs w:val="21"/>
    </w:rPr>
  </w:style>
  <w:style w:type="paragraph" w:customStyle="1" w:styleId="aff0">
    <w:name w:val="附录章标题"/>
    <w:next w:val="afffd"/>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rsid w:val="00C7294C"/>
    <w:pPr>
      <w:numPr>
        <w:ilvl w:val="4"/>
      </w:numPr>
    </w:pPr>
  </w:style>
  <w:style w:type="paragraph" w:customStyle="1" w:styleId="aff4">
    <w:name w:val="附录四级条标题"/>
    <w:basedOn w:val="aff3"/>
    <w:next w:val="afffd"/>
    <w:rsid w:val="00C7294C"/>
    <w:pPr>
      <w:numPr>
        <w:ilvl w:val="5"/>
      </w:numPr>
    </w:pPr>
  </w:style>
  <w:style w:type="paragraph" w:customStyle="1" w:styleId="af">
    <w:name w:val="附录图标题"/>
    <w:basedOn w:val="afff0"/>
    <w:next w:val="afff0"/>
    <w:rsid w:val="004826C9"/>
    <w:pPr>
      <w:numPr>
        <w:ilvl w:val="1"/>
        <w:numId w:val="22"/>
      </w:numPr>
      <w:spacing w:beforeLines="50" w:before="50" w:afterLines="50" w:after="50"/>
      <w:jc w:val="center"/>
    </w:pPr>
    <w:rPr>
      <w:rFonts w:ascii="黑体" w:eastAsia="黑体"/>
      <w:szCs w:val="21"/>
    </w:rPr>
  </w:style>
  <w:style w:type="paragraph" w:customStyle="1" w:styleId="aff5">
    <w:name w:val="附录五级条标题"/>
    <w:basedOn w:val="aff4"/>
    <w:next w:val="afffd"/>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qFormat/>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outlineLvl w:val="9"/>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9"/>
      </w:numPr>
      <w:jc w:val="both"/>
    </w:pPr>
    <w:rPr>
      <w:rFonts w:ascii="宋体"/>
      <w:sz w:val="18"/>
      <w:szCs w:val="18"/>
    </w:rPr>
  </w:style>
  <w:style w:type="paragraph" w:customStyle="1" w:styleId="af8">
    <w:name w:val="数字编号列项（二级）"/>
    <w:rsid w:val="00172236"/>
    <w:pPr>
      <w:numPr>
        <w:ilvl w:val="1"/>
        <w:numId w:val="7"/>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1"/>
    <w:rsid w:val="001D5AA4"/>
    <w:pPr>
      <w:numPr>
        <w:numId w:val="13"/>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rsid w:val="002C6C4A"/>
    <w:pPr>
      <w:numPr>
        <w:ilvl w:val="5"/>
      </w:numPr>
    </w:pPr>
  </w:style>
  <w:style w:type="paragraph" w:styleId="afffff3">
    <w:name w:val="footer"/>
    <w:basedOn w:val="afff0"/>
    <w:link w:val="Char2"/>
    <w:uiPriority w:val="99"/>
    <w:qFormat/>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6"/>
      </w:numPr>
      <w:tabs>
        <w:tab w:val="clear" w:pos="360"/>
      </w:tabs>
    </w:pPr>
  </w:style>
  <w:style w:type="paragraph" w:customStyle="1" w:styleId="aff6">
    <w:name w:val="注："/>
    <w:next w:val="afff0"/>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7">
    <w:name w:val="字母编号列项（一级）"/>
    <w:rsid w:val="00172236"/>
    <w:pPr>
      <w:numPr>
        <w:numId w:val="7"/>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20"/>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outlineLvl w:val="9"/>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outlineLvl w:val="9"/>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1">
    <w:name w:val="条文脚注 Char"/>
    <w:basedOn w:val="Char3"/>
    <w:link w:val="afb"/>
    <w:rsid w:val="001D5AA4"/>
    <w:rPr>
      <w:rFonts w:ascii="宋体"/>
      <w:kern w:val="2"/>
      <w:sz w:val="18"/>
      <w:szCs w:val="18"/>
    </w:rPr>
  </w:style>
  <w:style w:type="paragraph" w:styleId="affffff5">
    <w:name w:val="Body Text"/>
    <w:basedOn w:val="afff0"/>
    <w:link w:val="Char3"/>
    <w:uiPriority w:val="99"/>
    <w:semiHidden/>
    <w:unhideWhenUsed/>
    <w:rsid w:val="001D5AA4"/>
    <w:pPr>
      <w:spacing w:after="120"/>
    </w:pPr>
  </w:style>
  <w:style w:type="character" w:customStyle="1" w:styleId="Char3">
    <w:name w:val="正文文本 Char"/>
    <w:basedOn w:val="afff1"/>
    <w:link w:val="affffff5"/>
    <w:uiPriority w:val="99"/>
    <w:semiHidden/>
    <w:rsid w:val="001D5AA4"/>
    <w:rPr>
      <w:kern w:val="2"/>
      <w:sz w:val="21"/>
      <w:szCs w:val="24"/>
    </w:rPr>
  </w:style>
  <w:style w:type="paragraph" w:styleId="affffff6">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7">
    <w:name w:val="发布"/>
    <w:basedOn w:val="affffff5"/>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1"/>
    <w:link w:val="DB"/>
    <w:rsid w:val="003F2DA8"/>
    <w:rPr>
      <w:rFonts w:ascii="黑体" w:eastAsia="黑体" w:hAnsi="黑体"/>
      <w:b/>
      <w:bCs/>
      <w:w w:val="135"/>
      <w:sz w:val="52"/>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hAns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21"/>
      </w:numPr>
      <w:snapToGrid w:val="0"/>
      <w:spacing w:line="14" w:lineRule="exact"/>
      <w:jc w:val="center"/>
    </w:pPr>
    <w:rPr>
      <w:color w:val="FFFFFF"/>
    </w:rPr>
  </w:style>
  <w:style w:type="paragraph" w:customStyle="1" w:styleId="ae">
    <w:name w:val="附录图标号"/>
    <w:basedOn w:val="afff0"/>
    <w:next w:val="afffd"/>
    <w:rsid w:val="00C825D9"/>
    <w:pPr>
      <w:numPr>
        <w:numId w:val="22"/>
      </w:numPr>
      <w:snapToGrid w:val="0"/>
      <w:spacing w:line="14" w:lineRule="exact"/>
      <w:jc w:val="center"/>
    </w:pPr>
    <w:rPr>
      <w:color w:val="FFFFFF"/>
    </w:rPr>
  </w:style>
  <w:style w:type="paragraph" w:customStyle="1" w:styleId="affffff8">
    <w:name w:val="重要提示"/>
    <w:basedOn w:val="afffd"/>
    <w:next w:val="afffd"/>
    <w:qFormat/>
    <w:rsid w:val="00FD74B3"/>
    <w:rPr>
      <w:rFonts w:eastAsia="黑体"/>
    </w:rPr>
  </w:style>
  <w:style w:type="paragraph" w:styleId="13">
    <w:name w:val="index 1"/>
    <w:basedOn w:val="afff0"/>
    <w:next w:val="afff0"/>
    <w:uiPriority w:val="99"/>
    <w:semiHidden/>
    <w:unhideWhenUsed/>
    <w:rsid w:val="00573CAA"/>
    <w:rPr>
      <w:rFonts w:ascii="宋体" w:hAnsi="宋体"/>
    </w:rPr>
  </w:style>
  <w:style w:type="paragraph" w:styleId="affffff9">
    <w:name w:val="index heading"/>
    <w:basedOn w:val="afff0"/>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a">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3"/>
      </w:numPr>
    </w:pPr>
  </w:style>
  <w:style w:type="numbering" w:styleId="111111">
    <w:name w:val="Outline List 1"/>
    <w:basedOn w:val="afff3"/>
    <w:uiPriority w:val="99"/>
    <w:semiHidden/>
    <w:unhideWhenUsed/>
    <w:rsid w:val="00D20260"/>
    <w:pPr>
      <w:numPr>
        <w:numId w:val="34"/>
      </w:numPr>
    </w:pPr>
  </w:style>
  <w:style w:type="paragraph" w:styleId="TOC">
    <w:name w:val="TOC Heading"/>
    <w:basedOn w:val="1"/>
    <w:next w:val="afff0"/>
    <w:uiPriority w:val="39"/>
    <w:unhideWhenUsed/>
    <w:qFormat/>
    <w:rsid w:val="00D20260"/>
    <w:pPr>
      <w:outlineLvl w:val="9"/>
    </w:pPr>
  </w:style>
  <w:style w:type="table" w:styleId="affffffb">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c">
    <w:name w:val="Subtle Reference"/>
    <w:basedOn w:val="afff1"/>
    <w:uiPriority w:val="31"/>
    <w:qFormat/>
    <w:rsid w:val="00D20260"/>
    <w:rPr>
      <w:smallCaps/>
      <w:color w:val="5A5A5A" w:themeColor="text1" w:themeTint="A5"/>
    </w:rPr>
  </w:style>
  <w:style w:type="character" w:styleId="affffffd">
    <w:name w:val="Subtle Emphasis"/>
    <w:basedOn w:val="afff1"/>
    <w:uiPriority w:val="19"/>
    <w:qFormat/>
    <w:rsid w:val="00D20260"/>
    <w:rPr>
      <w:i/>
      <w:iCs/>
      <w:color w:val="404040" w:themeColor="text1" w:themeTint="BF"/>
    </w:rPr>
  </w:style>
  <w:style w:type="table" w:styleId="affffffe">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0">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Salutation"/>
    <w:basedOn w:val="afff0"/>
    <w:next w:val="afff0"/>
    <w:link w:val="Char4"/>
    <w:uiPriority w:val="99"/>
    <w:semiHidden/>
    <w:unhideWhenUsed/>
    <w:rsid w:val="00D20260"/>
  </w:style>
  <w:style w:type="character" w:customStyle="1" w:styleId="Char4">
    <w:name w:val="称呼 Char"/>
    <w:basedOn w:val="afff1"/>
    <w:link w:val="afffffff1"/>
    <w:uiPriority w:val="99"/>
    <w:semiHidden/>
    <w:rsid w:val="00D20260"/>
    <w:rPr>
      <w:kern w:val="2"/>
      <w:sz w:val="21"/>
      <w:szCs w:val="24"/>
    </w:rPr>
  </w:style>
  <w:style w:type="paragraph" w:styleId="afffffff2">
    <w:name w:val="Plain Text"/>
    <w:basedOn w:val="afff0"/>
    <w:link w:val="Char5"/>
    <w:uiPriority w:val="99"/>
    <w:semiHidden/>
    <w:unhideWhenUsed/>
    <w:rsid w:val="00D20260"/>
    <w:rPr>
      <w:rFonts w:ascii="宋体" w:hAnsi="Courier New" w:cs="Courier New"/>
      <w:szCs w:val="21"/>
    </w:rPr>
  </w:style>
  <w:style w:type="character" w:customStyle="1" w:styleId="Char5">
    <w:name w:val="纯文本 Char"/>
    <w:basedOn w:val="afff1"/>
    <w:link w:val="afffffff2"/>
    <w:uiPriority w:val="99"/>
    <w:semiHidden/>
    <w:rsid w:val="00D20260"/>
    <w:rPr>
      <w:rFonts w:ascii="宋体" w:hAnsi="Courier New" w:cs="Courier New"/>
      <w:kern w:val="2"/>
      <w:sz w:val="21"/>
      <w:szCs w:val="21"/>
    </w:rPr>
  </w:style>
  <w:style w:type="table" w:styleId="afffffff3">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4">
    <w:name w:val="E-mail Signature"/>
    <w:basedOn w:val="afff0"/>
    <w:link w:val="Char6"/>
    <w:uiPriority w:val="99"/>
    <w:semiHidden/>
    <w:unhideWhenUsed/>
    <w:rsid w:val="00D20260"/>
  </w:style>
  <w:style w:type="character" w:customStyle="1" w:styleId="Char6">
    <w:name w:val="电子邮件签名 Char"/>
    <w:basedOn w:val="afff1"/>
    <w:link w:val="afffffff4"/>
    <w:uiPriority w:val="99"/>
    <w:semiHidden/>
    <w:rsid w:val="00D20260"/>
    <w:rPr>
      <w:kern w:val="2"/>
      <w:sz w:val="21"/>
      <w:szCs w:val="24"/>
    </w:rPr>
  </w:style>
  <w:style w:type="character" w:styleId="afffffff5">
    <w:name w:val="FollowedHyperlink"/>
    <w:basedOn w:val="afff1"/>
    <w:uiPriority w:val="99"/>
    <w:semiHidden/>
    <w:unhideWhenUsed/>
    <w:rsid w:val="00D20260"/>
    <w:rPr>
      <w:color w:val="954F72" w:themeColor="followedHyperlink"/>
      <w:u w:val="single"/>
    </w:rPr>
  </w:style>
  <w:style w:type="paragraph" w:styleId="afffffff6">
    <w:name w:val="Subtitle"/>
    <w:basedOn w:val="afff0"/>
    <w:next w:val="afff0"/>
    <w:link w:val="Char7"/>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fff1"/>
    <w:link w:val="afffffff6"/>
    <w:uiPriority w:val="11"/>
    <w:rsid w:val="00D20260"/>
    <w:rPr>
      <w:rFonts w:asciiTheme="majorHAnsi" w:hAnsiTheme="majorHAnsi" w:cstheme="majorBidi"/>
      <w:b/>
      <w:bCs/>
      <w:kern w:val="28"/>
      <w:sz w:val="32"/>
      <w:szCs w:val="32"/>
    </w:rPr>
  </w:style>
  <w:style w:type="table" w:styleId="15">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7">
    <w:name w:val="line number"/>
    <w:basedOn w:val="afff1"/>
    <w:uiPriority w:val="99"/>
    <w:semiHidden/>
    <w:unhideWhenUsed/>
    <w:rsid w:val="00D20260"/>
  </w:style>
  <w:style w:type="paragraph" w:styleId="afffffff8">
    <w:name w:val="macro"/>
    <w:link w:val="Char8"/>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fff1"/>
    <w:link w:val="afffffff8"/>
    <w:uiPriority w:val="99"/>
    <w:semiHidden/>
    <w:rsid w:val="00D20260"/>
    <w:rPr>
      <w:rFonts w:ascii="Courier New" w:hAnsi="Courier New" w:cs="Courier New"/>
      <w:kern w:val="2"/>
      <w:sz w:val="24"/>
      <w:szCs w:val="24"/>
    </w:rPr>
  </w:style>
  <w:style w:type="paragraph" w:styleId="afffffff9">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a">
    <w:name w:val="Closing"/>
    <w:basedOn w:val="afff0"/>
    <w:link w:val="Char9"/>
    <w:uiPriority w:val="99"/>
    <w:semiHidden/>
    <w:unhideWhenUsed/>
    <w:rsid w:val="00D20260"/>
    <w:pPr>
      <w:ind w:leftChars="2100" w:left="100"/>
    </w:pPr>
  </w:style>
  <w:style w:type="character" w:customStyle="1" w:styleId="Char9">
    <w:name w:val="结束语 Char"/>
    <w:basedOn w:val="afff1"/>
    <w:link w:val="afffffffa"/>
    <w:uiPriority w:val="99"/>
    <w:semiHidden/>
    <w:rsid w:val="00D20260"/>
    <w:rPr>
      <w:kern w:val="2"/>
      <w:sz w:val="21"/>
      <w:szCs w:val="24"/>
    </w:rPr>
  </w:style>
  <w:style w:type="table" w:styleId="17">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b">
    <w:name w:val="List"/>
    <w:basedOn w:val="afff0"/>
    <w:uiPriority w:val="99"/>
    <w:semiHidden/>
    <w:unhideWhenUsed/>
    <w:rsid w:val="00D20260"/>
    <w:pPr>
      <w:ind w:left="200" w:hangingChars="200" w:hanging="200"/>
      <w:contextualSpacing/>
    </w:pPr>
  </w:style>
  <w:style w:type="paragraph" w:styleId="29">
    <w:name w:val="List 2"/>
    <w:basedOn w:val="afff0"/>
    <w:uiPriority w:val="99"/>
    <w:semiHidden/>
    <w:unhideWhenUsed/>
    <w:rsid w:val="00D20260"/>
    <w:pPr>
      <w:ind w:leftChars="200" w:left="100" w:hangingChars="200" w:hanging="200"/>
      <w:contextualSpacing/>
    </w:pPr>
  </w:style>
  <w:style w:type="paragraph" w:styleId="37">
    <w:name w:val="List 3"/>
    <w:basedOn w:val="afff0"/>
    <w:uiPriority w:val="99"/>
    <w:semiHidden/>
    <w:unhideWhenUsed/>
    <w:rsid w:val="00D20260"/>
    <w:pPr>
      <w:ind w:leftChars="400" w:left="100" w:hangingChars="200" w:hanging="200"/>
      <w:contextualSpacing/>
    </w:pPr>
  </w:style>
  <w:style w:type="paragraph" w:styleId="44">
    <w:name w:val="List 4"/>
    <w:basedOn w:val="afff0"/>
    <w:uiPriority w:val="99"/>
    <w:semiHidden/>
    <w:unhideWhenUsed/>
    <w:rsid w:val="00D20260"/>
    <w:pPr>
      <w:ind w:leftChars="600" w:left="100" w:hangingChars="200" w:hanging="200"/>
      <w:contextualSpacing/>
    </w:pPr>
  </w:style>
  <w:style w:type="paragraph" w:styleId="53">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3"/>
      </w:numPr>
      <w:contextualSpacing/>
    </w:pPr>
  </w:style>
  <w:style w:type="paragraph" w:styleId="2">
    <w:name w:val="List Number 2"/>
    <w:basedOn w:val="afff0"/>
    <w:uiPriority w:val="99"/>
    <w:semiHidden/>
    <w:unhideWhenUsed/>
    <w:rsid w:val="00D20260"/>
    <w:pPr>
      <w:numPr>
        <w:numId w:val="24"/>
      </w:numPr>
      <w:contextualSpacing/>
    </w:pPr>
  </w:style>
  <w:style w:type="paragraph" w:styleId="3">
    <w:name w:val="List Number 3"/>
    <w:basedOn w:val="afff0"/>
    <w:uiPriority w:val="99"/>
    <w:semiHidden/>
    <w:unhideWhenUsed/>
    <w:rsid w:val="00D20260"/>
    <w:pPr>
      <w:numPr>
        <w:numId w:val="25"/>
      </w:numPr>
      <w:contextualSpacing/>
    </w:pPr>
  </w:style>
  <w:style w:type="paragraph" w:styleId="4">
    <w:name w:val="List Number 4"/>
    <w:basedOn w:val="afff0"/>
    <w:uiPriority w:val="99"/>
    <w:semiHidden/>
    <w:unhideWhenUsed/>
    <w:rsid w:val="00D20260"/>
    <w:pPr>
      <w:numPr>
        <w:numId w:val="26"/>
      </w:numPr>
      <w:contextualSpacing/>
    </w:pPr>
  </w:style>
  <w:style w:type="paragraph" w:styleId="5">
    <w:name w:val="List Number 5"/>
    <w:basedOn w:val="afff0"/>
    <w:uiPriority w:val="99"/>
    <w:semiHidden/>
    <w:unhideWhenUsed/>
    <w:rsid w:val="00D20260"/>
    <w:pPr>
      <w:numPr>
        <w:numId w:val="27"/>
      </w:numPr>
      <w:contextualSpacing/>
    </w:pPr>
  </w:style>
  <w:style w:type="paragraph" w:styleId="afffffffc">
    <w:name w:val="List Continue"/>
    <w:basedOn w:val="afff0"/>
    <w:uiPriority w:val="99"/>
    <w:semiHidden/>
    <w:unhideWhenUsed/>
    <w:rsid w:val="00D20260"/>
    <w:pPr>
      <w:spacing w:after="120"/>
      <w:ind w:leftChars="200" w:left="420"/>
      <w:contextualSpacing/>
    </w:pPr>
  </w:style>
  <w:style w:type="paragraph" w:styleId="2a">
    <w:name w:val="List Continue 2"/>
    <w:basedOn w:val="afff0"/>
    <w:uiPriority w:val="99"/>
    <w:semiHidden/>
    <w:unhideWhenUsed/>
    <w:rsid w:val="00D20260"/>
    <w:pPr>
      <w:spacing w:after="120"/>
      <w:ind w:leftChars="400" w:left="840"/>
      <w:contextualSpacing/>
    </w:pPr>
  </w:style>
  <w:style w:type="paragraph" w:styleId="38">
    <w:name w:val="List Continue 3"/>
    <w:basedOn w:val="afff0"/>
    <w:uiPriority w:val="99"/>
    <w:semiHidden/>
    <w:unhideWhenUsed/>
    <w:rsid w:val="00D20260"/>
    <w:pPr>
      <w:spacing w:after="120"/>
      <w:ind w:leftChars="600" w:left="1260"/>
      <w:contextualSpacing/>
    </w:pPr>
  </w:style>
  <w:style w:type="paragraph" w:styleId="45">
    <w:name w:val="List Continue 4"/>
    <w:basedOn w:val="afff0"/>
    <w:uiPriority w:val="99"/>
    <w:semiHidden/>
    <w:unhideWhenUsed/>
    <w:rsid w:val="00D20260"/>
    <w:pPr>
      <w:spacing w:after="120"/>
      <w:ind w:leftChars="800" w:left="1680"/>
      <w:contextualSpacing/>
    </w:pPr>
  </w:style>
  <w:style w:type="paragraph" w:styleId="54">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8"/>
      </w:numPr>
      <w:contextualSpacing/>
    </w:pPr>
  </w:style>
  <w:style w:type="paragraph" w:styleId="20">
    <w:name w:val="List Bullet 2"/>
    <w:basedOn w:val="afff0"/>
    <w:uiPriority w:val="99"/>
    <w:semiHidden/>
    <w:unhideWhenUsed/>
    <w:rsid w:val="00D20260"/>
    <w:pPr>
      <w:numPr>
        <w:numId w:val="29"/>
      </w:numPr>
      <w:contextualSpacing/>
    </w:pPr>
  </w:style>
  <w:style w:type="paragraph" w:styleId="30">
    <w:name w:val="List Bullet 3"/>
    <w:basedOn w:val="afff0"/>
    <w:uiPriority w:val="99"/>
    <w:semiHidden/>
    <w:unhideWhenUsed/>
    <w:rsid w:val="00D20260"/>
    <w:pPr>
      <w:numPr>
        <w:numId w:val="30"/>
      </w:numPr>
      <w:contextualSpacing/>
    </w:pPr>
  </w:style>
  <w:style w:type="paragraph" w:styleId="40">
    <w:name w:val="List Bullet 4"/>
    <w:basedOn w:val="afff0"/>
    <w:uiPriority w:val="99"/>
    <w:semiHidden/>
    <w:unhideWhenUsed/>
    <w:rsid w:val="00D20260"/>
    <w:pPr>
      <w:numPr>
        <w:numId w:val="31"/>
      </w:numPr>
      <w:contextualSpacing/>
    </w:pPr>
  </w:style>
  <w:style w:type="paragraph" w:styleId="50">
    <w:name w:val="List Bullet 5"/>
    <w:basedOn w:val="afff0"/>
    <w:uiPriority w:val="99"/>
    <w:semiHidden/>
    <w:unhideWhenUsed/>
    <w:rsid w:val="00D20260"/>
    <w:pPr>
      <w:numPr>
        <w:numId w:val="32"/>
      </w:numPr>
      <w:contextualSpacing/>
    </w:pPr>
  </w:style>
  <w:style w:type="table" w:styleId="19">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d">
    <w:name w:val="List Paragraph"/>
    <w:basedOn w:val="afff0"/>
    <w:uiPriority w:val="34"/>
    <w:qFormat/>
    <w:rsid w:val="00D20260"/>
    <w:pPr>
      <w:ind w:firstLineChars="200" w:firstLine="420"/>
    </w:pPr>
  </w:style>
  <w:style w:type="table" w:styleId="afffffffe">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
    <w:name w:val="Intense Reference"/>
    <w:basedOn w:val="afff1"/>
    <w:uiPriority w:val="32"/>
    <w:qFormat/>
    <w:rsid w:val="00D20260"/>
    <w:rPr>
      <w:b/>
      <w:bCs/>
      <w:smallCaps/>
      <w:color w:val="5B9BD5" w:themeColor="accent1"/>
      <w:spacing w:val="5"/>
    </w:rPr>
  </w:style>
  <w:style w:type="character" w:styleId="affffffff0">
    <w:name w:val="Intense Emphasis"/>
    <w:basedOn w:val="afff1"/>
    <w:uiPriority w:val="21"/>
    <w:qFormat/>
    <w:rsid w:val="00D20260"/>
    <w:rPr>
      <w:i/>
      <w:iCs/>
      <w:color w:val="5B9BD5" w:themeColor="accent1"/>
    </w:rPr>
  </w:style>
  <w:style w:type="paragraph" w:styleId="affffffff1">
    <w:name w:val="Intense Quote"/>
    <w:basedOn w:val="afff0"/>
    <w:next w:val="afff0"/>
    <w:link w:val="Chara"/>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a">
    <w:name w:val="明显引用 Char"/>
    <w:basedOn w:val="afff1"/>
    <w:link w:val="affffffff1"/>
    <w:uiPriority w:val="30"/>
    <w:rsid w:val="00D20260"/>
    <w:rPr>
      <w:i/>
      <w:iCs/>
      <w:color w:val="5B9BD5" w:themeColor="accent1"/>
      <w:kern w:val="2"/>
      <w:sz w:val="21"/>
      <w:szCs w:val="24"/>
    </w:rPr>
  </w:style>
  <w:style w:type="paragraph" w:styleId="affffffff2">
    <w:name w:val="Balloon Text"/>
    <w:basedOn w:val="afff0"/>
    <w:link w:val="Charb"/>
    <w:uiPriority w:val="99"/>
    <w:semiHidden/>
    <w:unhideWhenUsed/>
    <w:rsid w:val="00D20260"/>
    <w:rPr>
      <w:sz w:val="18"/>
      <w:szCs w:val="18"/>
    </w:rPr>
  </w:style>
  <w:style w:type="character" w:customStyle="1" w:styleId="Charb">
    <w:name w:val="批注框文本 Char"/>
    <w:basedOn w:val="afff1"/>
    <w:link w:val="affffffff2"/>
    <w:uiPriority w:val="99"/>
    <w:semiHidden/>
    <w:rsid w:val="00D20260"/>
    <w:rPr>
      <w:kern w:val="2"/>
      <w:sz w:val="18"/>
      <w:szCs w:val="18"/>
    </w:rPr>
  </w:style>
  <w:style w:type="paragraph" w:styleId="affffffff3">
    <w:name w:val="annotation text"/>
    <w:basedOn w:val="afff0"/>
    <w:link w:val="Charc"/>
    <w:uiPriority w:val="99"/>
    <w:semiHidden/>
    <w:unhideWhenUsed/>
    <w:rsid w:val="00D20260"/>
    <w:pPr>
      <w:jc w:val="left"/>
    </w:pPr>
  </w:style>
  <w:style w:type="character" w:customStyle="1" w:styleId="Charc">
    <w:name w:val="批注文字 Char"/>
    <w:basedOn w:val="afff1"/>
    <w:link w:val="affffffff3"/>
    <w:uiPriority w:val="99"/>
    <w:semiHidden/>
    <w:rsid w:val="00D20260"/>
    <w:rPr>
      <w:kern w:val="2"/>
      <w:sz w:val="21"/>
      <w:szCs w:val="24"/>
    </w:rPr>
  </w:style>
  <w:style w:type="character" w:styleId="affffffff4">
    <w:name w:val="annotation reference"/>
    <w:basedOn w:val="afff1"/>
    <w:uiPriority w:val="99"/>
    <w:semiHidden/>
    <w:unhideWhenUsed/>
    <w:rsid w:val="00D20260"/>
    <w:rPr>
      <w:sz w:val="21"/>
      <w:szCs w:val="21"/>
    </w:rPr>
  </w:style>
  <w:style w:type="paragraph" w:styleId="affffffff5">
    <w:name w:val="annotation subject"/>
    <w:basedOn w:val="affffffff3"/>
    <w:next w:val="affffffff3"/>
    <w:link w:val="Chard"/>
    <w:uiPriority w:val="99"/>
    <w:semiHidden/>
    <w:unhideWhenUsed/>
    <w:rsid w:val="00D20260"/>
    <w:rPr>
      <w:b/>
      <w:bCs/>
    </w:rPr>
  </w:style>
  <w:style w:type="character" w:customStyle="1" w:styleId="Chard">
    <w:name w:val="批注主题 Char"/>
    <w:basedOn w:val="Charc"/>
    <w:link w:val="affffffff5"/>
    <w:uiPriority w:val="99"/>
    <w:semiHidden/>
    <w:rsid w:val="00D20260"/>
    <w:rPr>
      <w:b/>
      <w:bCs/>
      <w:kern w:val="2"/>
      <w:sz w:val="21"/>
      <w:szCs w:val="24"/>
    </w:rPr>
  </w:style>
  <w:style w:type="paragraph" w:styleId="affffffff6">
    <w:name w:val="Normal (Web)"/>
    <w:basedOn w:val="afff0"/>
    <w:uiPriority w:val="99"/>
    <w:semiHidden/>
    <w:unhideWhenUsed/>
    <w:rsid w:val="00D20260"/>
    <w:rPr>
      <w:sz w:val="24"/>
    </w:rPr>
  </w:style>
  <w:style w:type="paragraph" w:styleId="affffffff7">
    <w:name w:val="Signature"/>
    <w:basedOn w:val="afff0"/>
    <w:link w:val="Chare"/>
    <w:uiPriority w:val="99"/>
    <w:semiHidden/>
    <w:unhideWhenUsed/>
    <w:rsid w:val="00D20260"/>
    <w:pPr>
      <w:ind w:leftChars="2100" w:left="100"/>
    </w:pPr>
  </w:style>
  <w:style w:type="character" w:customStyle="1" w:styleId="Chare">
    <w:name w:val="签名 Char"/>
    <w:basedOn w:val="afff1"/>
    <w:link w:val="affffffff7"/>
    <w:uiPriority w:val="99"/>
    <w:semiHidden/>
    <w:rsid w:val="00D20260"/>
    <w:rPr>
      <w:kern w:val="2"/>
      <w:sz w:val="21"/>
      <w:szCs w:val="24"/>
    </w:rPr>
  </w:style>
  <w:style w:type="table" w:styleId="affffffff8">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9">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a">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b">
    <w:name w:val="Emphasis"/>
    <w:basedOn w:val="afff1"/>
    <w:uiPriority w:val="20"/>
    <w:qFormat/>
    <w:rsid w:val="00D20260"/>
    <w:rPr>
      <w:i/>
      <w:iCs/>
    </w:rPr>
  </w:style>
  <w:style w:type="table" w:styleId="1a">
    <w:name w:val="List Table 1 Light"/>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c">
    <w:name w:val="List Table 2"/>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List Table 5 Dark"/>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c">
    <w:name w:val="Date"/>
    <w:basedOn w:val="afff0"/>
    <w:next w:val="afff0"/>
    <w:link w:val="Charf"/>
    <w:uiPriority w:val="99"/>
    <w:semiHidden/>
    <w:unhideWhenUsed/>
    <w:rsid w:val="00D20260"/>
    <w:pPr>
      <w:ind w:leftChars="2500" w:left="100"/>
    </w:pPr>
  </w:style>
  <w:style w:type="character" w:customStyle="1" w:styleId="Charf">
    <w:name w:val="日期 Char"/>
    <w:basedOn w:val="afff1"/>
    <w:link w:val="affffffffc"/>
    <w:uiPriority w:val="99"/>
    <w:semiHidden/>
    <w:rsid w:val="00D20260"/>
    <w:rPr>
      <w:kern w:val="2"/>
      <w:sz w:val="21"/>
      <w:szCs w:val="24"/>
    </w:rPr>
  </w:style>
  <w:style w:type="table" w:styleId="affffffffd">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e">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
    <w:name w:val="Book Title"/>
    <w:basedOn w:val="afff1"/>
    <w:uiPriority w:val="33"/>
    <w:qFormat/>
    <w:rsid w:val="00D20260"/>
    <w:rPr>
      <w:b/>
      <w:bCs/>
      <w:i/>
      <w:iCs/>
      <w:spacing w:val="5"/>
    </w:rPr>
  </w:style>
  <w:style w:type="paragraph" w:styleId="afffffffff0">
    <w:name w:val="Bibliography"/>
    <w:basedOn w:val="afff0"/>
    <w:next w:val="afff0"/>
    <w:uiPriority w:val="37"/>
    <w:semiHidden/>
    <w:unhideWhenUsed/>
    <w:rsid w:val="00D20260"/>
  </w:style>
  <w:style w:type="table" w:styleId="1b">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e">
    <w:name w:val="index 2"/>
    <w:basedOn w:val="afff0"/>
    <w:next w:val="afff0"/>
    <w:uiPriority w:val="99"/>
    <w:semiHidden/>
    <w:unhideWhenUsed/>
    <w:rsid w:val="00D20260"/>
    <w:pPr>
      <w:ind w:leftChars="200" w:left="200"/>
    </w:pPr>
  </w:style>
  <w:style w:type="paragraph" w:styleId="3c">
    <w:name w:val="index 3"/>
    <w:basedOn w:val="afff0"/>
    <w:next w:val="afff0"/>
    <w:uiPriority w:val="99"/>
    <w:semiHidden/>
    <w:unhideWhenUsed/>
    <w:rsid w:val="00D20260"/>
    <w:pPr>
      <w:ind w:leftChars="400" w:left="400"/>
    </w:pPr>
  </w:style>
  <w:style w:type="paragraph" w:styleId="49">
    <w:name w:val="index 4"/>
    <w:basedOn w:val="afff0"/>
    <w:next w:val="afff0"/>
    <w:uiPriority w:val="99"/>
    <w:semiHidden/>
    <w:unhideWhenUsed/>
    <w:rsid w:val="00D20260"/>
    <w:pPr>
      <w:ind w:leftChars="600" w:left="600"/>
    </w:pPr>
  </w:style>
  <w:style w:type="paragraph" w:styleId="58">
    <w:name w:val="index 5"/>
    <w:basedOn w:val="afff0"/>
    <w:next w:val="afff0"/>
    <w:uiPriority w:val="99"/>
    <w:semiHidden/>
    <w:unhideWhenUsed/>
    <w:rsid w:val="00D20260"/>
    <w:pPr>
      <w:ind w:leftChars="800" w:left="800"/>
    </w:pPr>
  </w:style>
  <w:style w:type="paragraph" w:styleId="63">
    <w:name w:val="index 6"/>
    <w:basedOn w:val="afff0"/>
    <w:next w:val="afff0"/>
    <w:uiPriority w:val="99"/>
    <w:semiHidden/>
    <w:unhideWhenUsed/>
    <w:rsid w:val="00D20260"/>
    <w:pPr>
      <w:ind w:leftChars="1000" w:left="1000"/>
    </w:pPr>
  </w:style>
  <w:style w:type="paragraph" w:styleId="73">
    <w:name w:val="index 7"/>
    <w:basedOn w:val="afff0"/>
    <w:next w:val="afff0"/>
    <w:uiPriority w:val="99"/>
    <w:semiHidden/>
    <w:unhideWhenUsed/>
    <w:rsid w:val="00D20260"/>
    <w:pPr>
      <w:ind w:leftChars="1200" w:left="1200"/>
    </w:pPr>
  </w:style>
  <w:style w:type="paragraph" w:styleId="82">
    <w:name w:val="index 8"/>
    <w:basedOn w:val="afff0"/>
    <w:next w:val="afff0"/>
    <w:uiPriority w:val="99"/>
    <w:semiHidden/>
    <w:unhideWhenUsed/>
    <w:rsid w:val="00D20260"/>
    <w:pPr>
      <w:ind w:leftChars="1400" w:left="1400"/>
    </w:pPr>
  </w:style>
  <w:style w:type="paragraph" w:styleId="91">
    <w:name w:val="index 9"/>
    <w:basedOn w:val="afff0"/>
    <w:next w:val="afff0"/>
    <w:uiPriority w:val="99"/>
    <w:semiHidden/>
    <w:unhideWhenUsed/>
    <w:rsid w:val="00D20260"/>
    <w:pPr>
      <w:ind w:leftChars="1600" w:left="1600"/>
    </w:pPr>
  </w:style>
  <w:style w:type="table" w:styleId="1c">
    <w:name w:val="Grid Table 1 Light"/>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
    <w:name w:val="Grid Table 2"/>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d">
    <w:name w:val="Grid Table 3"/>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a">
    <w:name w:val="Grid Table 4"/>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9">
    <w:name w:val="Grid Table 5 Dark"/>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4">
    <w:name w:val="Grid Table 6 Colorful"/>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4">
    <w:name w:val="Grid Table 7 Colorful"/>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1">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2">
    <w:name w:val="Grid Table Light"/>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1">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3">
    <w:name w:val="endnote text"/>
    <w:basedOn w:val="afff0"/>
    <w:link w:val="Charf0"/>
    <w:uiPriority w:val="99"/>
    <w:semiHidden/>
    <w:unhideWhenUsed/>
    <w:rsid w:val="00D20260"/>
    <w:pPr>
      <w:snapToGrid w:val="0"/>
      <w:jc w:val="left"/>
    </w:pPr>
  </w:style>
  <w:style w:type="character" w:customStyle="1" w:styleId="Charf0">
    <w:name w:val="尾注文本 Char"/>
    <w:basedOn w:val="afff1"/>
    <w:link w:val="afffffffff3"/>
    <w:uiPriority w:val="99"/>
    <w:semiHidden/>
    <w:rsid w:val="00D20260"/>
    <w:rPr>
      <w:kern w:val="2"/>
      <w:sz w:val="21"/>
      <w:szCs w:val="24"/>
    </w:rPr>
  </w:style>
  <w:style w:type="character" w:styleId="afffffffff4">
    <w:name w:val="endnote reference"/>
    <w:basedOn w:val="afff1"/>
    <w:uiPriority w:val="99"/>
    <w:semiHidden/>
    <w:unhideWhenUsed/>
    <w:rsid w:val="00D20260"/>
    <w:rPr>
      <w:vertAlign w:val="superscript"/>
    </w:rPr>
  </w:style>
  <w:style w:type="paragraph" w:styleId="afffffffff5">
    <w:name w:val="Document Map"/>
    <w:basedOn w:val="afff0"/>
    <w:link w:val="Charf1"/>
    <w:uiPriority w:val="99"/>
    <w:semiHidden/>
    <w:unhideWhenUsed/>
    <w:rsid w:val="00D20260"/>
    <w:rPr>
      <w:rFonts w:ascii="Microsoft YaHei UI" w:eastAsia="Microsoft YaHei UI"/>
      <w:sz w:val="18"/>
      <w:szCs w:val="18"/>
    </w:rPr>
  </w:style>
  <w:style w:type="character" w:customStyle="1" w:styleId="Charf1">
    <w:name w:val="文档结构图 Char"/>
    <w:basedOn w:val="afff1"/>
    <w:link w:val="afffffffff5"/>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5"/>
      </w:numPr>
    </w:pPr>
  </w:style>
  <w:style w:type="table" w:styleId="1f">
    <w:name w:val="Plain Table 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D20260"/>
    <w:pPr>
      <w:widowControl w:val="0"/>
      <w:jc w:val="both"/>
    </w:pPr>
    <w:rPr>
      <w:kern w:val="2"/>
      <w:sz w:val="21"/>
      <w:szCs w:val="24"/>
    </w:rPr>
  </w:style>
  <w:style w:type="paragraph" w:styleId="afffffffff7">
    <w:name w:val="Message Header"/>
    <w:basedOn w:val="afff0"/>
    <w:link w:val="Charf2"/>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2">
    <w:name w:val="信息标题 Char"/>
    <w:basedOn w:val="afff1"/>
    <w:link w:val="afffffffff7"/>
    <w:uiPriority w:val="99"/>
    <w:semiHidden/>
    <w:rsid w:val="00D20260"/>
    <w:rPr>
      <w:rFonts w:asciiTheme="majorHAnsi" w:eastAsiaTheme="majorEastAsia" w:hAnsiTheme="majorHAnsi" w:cstheme="majorBidi"/>
      <w:kern w:val="2"/>
      <w:sz w:val="24"/>
      <w:szCs w:val="24"/>
      <w:shd w:val="pct20" w:color="auto" w:fill="auto"/>
    </w:rPr>
  </w:style>
  <w:style w:type="character" w:styleId="afffffffff8">
    <w:name w:val="Strong"/>
    <w:basedOn w:val="afff1"/>
    <w:uiPriority w:val="22"/>
    <w:qFormat/>
    <w:rsid w:val="00D20260"/>
    <w:rPr>
      <w:b/>
      <w:bCs/>
    </w:rPr>
  </w:style>
  <w:style w:type="paragraph" w:styleId="afffffffff9">
    <w:name w:val="table of authorities"/>
    <w:basedOn w:val="afff0"/>
    <w:next w:val="afff0"/>
    <w:uiPriority w:val="99"/>
    <w:semiHidden/>
    <w:unhideWhenUsed/>
    <w:rsid w:val="00D20260"/>
    <w:pPr>
      <w:ind w:leftChars="200" w:left="420"/>
    </w:pPr>
  </w:style>
  <w:style w:type="paragraph" w:styleId="afffffffffa">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b">
    <w:name w:val="Quote"/>
    <w:basedOn w:val="afff0"/>
    <w:next w:val="afff0"/>
    <w:link w:val="Charf3"/>
    <w:uiPriority w:val="29"/>
    <w:qFormat/>
    <w:rsid w:val="00D20260"/>
    <w:pPr>
      <w:spacing w:before="200" w:after="160"/>
      <w:ind w:left="864" w:right="864"/>
      <w:jc w:val="center"/>
    </w:pPr>
    <w:rPr>
      <w:i/>
      <w:iCs/>
      <w:color w:val="404040" w:themeColor="text1" w:themeTint="BF"/>
    </w:rPr>
  </w:style>
  <w:style w:type="character" w:customStyle="1" w:styleId="Charf3">
    <w:name w:val="引用 Char"/>
    <w:basedOn w:val="afff1"/>
    <w:link w:val="afffffffffb"/>
    <w:uiPriority w:val="29"/>
    <w:rsid w:val="00D20260"/>
    <w:rPr>
      <w:i/>
      <w:iCs/>
      <w:color w:val="404040" w:themeColor="text1" w:themeTint="BF"/>
      <w:kern w:val="2"/>
      <w:sz w:val="21"/>
      <w:szCs w:val="24"/>
    </w:rPr>
  </w:style>
  <w:style w:type="character" w:styleId="afffffffffc">
    <w:name w:val="Placeholder Text"/>
    <w:basedOn w:val="afff1"/>
    <w:uiPriority w:val="99"/>
    <w:semiHidden/>
    <w:rsid w:val="00D20260"/>
    <w:rPr>
      <w:color w:val="808080"/>
    </w:rPr>
  </w:style>
  <w:style w:type="paragraph" w:styleId="afffffffffd">
    <w:name w:val="Body Text First Indent"/>
    <w:basedOn w:val="affffff5"/>
    <w:link w:val="Charf4"/>
    <w:uiPriority w:val="99"/>
    <w:semiHidden/>
    <w:unhideWhenUsed/>
    <w:rsid w:val="00D20260"/>
    <w:pPr>
      <w:ind w:firstLineChars="100" w:firstLine="420"/>
    </w:pPr>
  </w:style>
  <w:style w:type="character" w:customStyle="1" w:styleId="Charf4">
    <w:name w:val="正文首行缩进 Char"/>
    <w:basedOn w:val="Char3"/>
    <w:link w:val="afffffffffd"/>
    <w:uiPriority w:val="99"/>
    <w:semiHidden/>
    <w:rsid w:val="00D20260"/>
    <w:rPr>
      <w:kern w:val="2"/>
      <w:sz w:val="21"/>
      <w:szCs w:val="24"/>
    </w:rPr>
  </w:style>
  <w:style w:type="paragraph" w:styleId="afffffffffe">
    <w:name w:val="Body Text Indent"/>
    <w:basedOn w:val="afff0"/>
    <w:link w:val="Charf5"/>
    <w:uiPriority w:val="99"/>
    <w:semiHidden/>
    <w:unhideWhenUsed/>
    <w:rsid w:val="00D20260"/>
    <w:pPr>
      <w:spacing w:after="120"/>
      <w:ind w:leftChars="200" w:left="420"/>
    </w:pPr>
  </w:style>
  <w:style w:type="character" w:customStyle="1" w:styleId="Charf5">
    <w:name w:val="正文文本缩进 Char"/>
    <w:basedOn w:val="afff1"/>
    <w:link w:val="afffffffffe"/>
    <w:uiPriority w:val="99"/>
    <w:semiHidden/>
    <w:rsid w:val="00D20260"/>
    <w:rPr>
      <w:kern w:val="2"/>
      <w:sz w:val="21"/>
      <w:szCs w:val="24"/>
    </w:rPr>
  </w:style>
  <w:style w:type="paragraph" w:styleId="2f3">
    <w:name w:val="Body Text First Indent 2"/>
    <w:basedOn w:val="afffffffffe"/>
    <w:link w:val="2Char"/>
    <w:uiPriority w:val="99"/>
    <w:semiHidden/>
    <w:unhideWhenUsed/>
    <w:rsid w:val="00D20260"/>
    <w:pPr>
      <w:ind w:firstLineChars="200" w:firstLine="420"/>
    </w:pPr>
  </w:style>
  <w:style w:type="character" w:customStyle="1" w:styleId="2Char">
    <w:name w:val="正文首行缩进 2 Char"/>
    <w:basedOn w:val="Charf5"/>
    <w:link w:val="2f3"/>
    <w:uiPriority w:val="99"/>
    <w:semiHidden/>
    <w:rsid w:val="00D20260"/>
    <w:rPr>
      <w:kern w:val="2"/>
      <w:sz w:val="21"/>
      <w:szCs w:val="24"/>
    </w:rPr>
  </w:style>
  <w:style w:type="paragraph" w:styleId="affffffffff">
    <w:name w:val="Normal Indent"/>
    <w:basedOn w:val="afff0"/>
    <w:uiPriority w:val="99"/>
    <w:semiHidden/>
    <w:unhideWhenUsed/>
    <w:rsid w:val="00D20260"/>
    <w:pPr>
      <w:ind w:firstLineChars="200" w:firstLine="420"/>
    </w:pPr>
  </w:style>
  <w:style w:type="paragraph" w:styleId="2f4">
    <w:name w:val="Body Text 2"/>
    <w:basedOn w:val="afff0"/>
    <w:link w:val="2Char0"/>
    <w:uiPriority w:val="99"/>
    <w:semiHidden/>
    <w:unhideWhenUsed/>
    <w:rsid w:val="00D20260"/>
    <w:pPr>
      <w:spacing w:after="120" w:line="480" w:lineRule="auto"/>
    </w:pPr>
  </w:style>
  <w:style w:type="character" w:customStyle="1" w:styleId="2Char0">
    <w:name w:val="正文文本 2 Char"/>
    <w:basedOn w:val="afff1"/>
    <w:link w:val="2f4"/>
    <w:uiPriority w:val="99"/>
    <w:semiHidden/>
    <w:rsid w:val="00D20260"/>
    <w:rPr>
      <w:kern w:val="2"/>
      <w:sz w:val="21"/>
      <w:szCs w:val="24"/>
    </w:rPr>
  </w:style>
  <w:style w:type="paragraph" w:styleId="3f1">
    <w:name w:val="Body Text 3"/>
    <w:basedOn w:val="afff0"/>
    <w:link w:val="3Char"/>
    <w:uiPriority w:val="99"/>
    <w:semiHidden/>
    <w:unhideWhenUsed/>
    <w:rsid w:val="00D20260"/>
    <w:pPr>
      <w:spacing w:after="120"/>
    </w:pPr>
    <w:rPr>
      <w:sz w:val="16"/>
      <w:szCs w:val="16"/>
    </w:rPr>
  </w:style>
  <w:style w:type="character" w:customStyle="1" w:styleId="3Char">
    <w:name w:val="正文文本 3 Char"/>
    <w:basedOn w:val="afff1"/>
    <w:link w:val="3f1"/>
    <w:uiPriority w:val="99"/>
    <w:semiHidden/>
    <w:rsid w:val="00D20260"/>
    <w:rPr>
      <w:kern w:val="2"/>
      <w:sz w:val="16"/>
      <w:szCs w:val="16"/>
    </w:rPr>
  </w:style>
  <w:style w:type="paragraph" w:styleId="2f5">
    <w:name w:val="Body Text Indent 2"/>
    <w:basedOn w:val="afff0"/>
    <w:link w:val="2Char1"/>
    <w:uiPriority w:val="99"/>
    <w:semiHidden/>
    <w:unhideWhenUsed/>
    <w:rsid w:val="00D20260"/>
    <w:pPr>
      <w:spacing w:after="120" w:line="480" w:lineRule="auto"/>
      <w:ind w:leftChars="200" w:left="420"/>
    </w:pPr>
  </w:style>
  <w:style w:type="character" w:customStyle="1" w:styleId="2Char1">
    <w:name w:val="正文文本缩进 2 Char"/>
    <w:basedOn w:val="afff1"/>
    <w:link w:val="2f5"/>
    <w:uiPriority w:val="99"/>
    <w:semiHidden/>
    <w:rsid w:val="00D20260"/>
    <w:rPr>
      <w:kern w:val="2"/>
      <w:sz w:val="21"/>
      <w:szCs w:val="24"/>
    </w:rPr>
  </w:style>
  <w:style w:type="paragraph" w:styleId="3f2">
    <w:name w:val="Body Text Indent 3"/>
    <w:basedOn w:val="afff0"/>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1"/>
    <w:link w:val="3f2"/>
    <w:uiPriority w:val="99"/>
    <w:semiHidden/>
    <w:rsid w:val="00D20260"/>
    <w:rPr>
      <w:kern w:val="2"/>
      <w:sz w:val="16"/>
      <w:szCs w:val="16"/>
    </w:rPr>
  </w:style>
  <w:style w:type="table" w:styleId="1f0">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1">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7">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2">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0">
    <w:name w:val="Note Heading"/>
    <w:basedOn w:val="afff0"/>
    <w:next w:val="afff0"/>
    <w:link w:val="Charf6"/>
    <w:uiPriority w:val="99"/>
    <w:semiHidden/>
    <w:unhideWhenUsed/>
    <w:rsid w:val="00D20260"/>
    <w:pPr>
      <w:jc w:val="center"/>
    </w:pPr>
  </w:style>
  <w:style w:type="character" w:customStyle="1" w:styleId="Charf6">
    <w:name w:val="注释标题 Char"/>
    <w:basedOn w:val="afff1"/>
    <w:link w:val="affffffffff0"/>
    <w:uiPriority w:val="99"/>
    <w:semiHidden/>
    <w:rsid w:val="00D20260"/>
    <w:rPr>
      <w:kern w:val="2"/>
      <w:sz w:val="21"/>
      <w:szCs w:val="24"/>
    </w:rPr>
  </w:style>
  <w:style w:type="table" w:styleId="affffffffff1">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2">
    <w:name w:val="附录无标题章"/>
    <w:basedOn w:val="aff0"/>
    <w:qFormat/>
    <w:rsid w:val="00B807AF"/>
    <w:pPr>
      <w:spacing w:beforeLines="0" w:before="0" w:afterLines="0" w:after="0"/>
    </w:pPr>
    <w:rPr>
      <w:rFonts w:asciiTheme="majorEastAsia" w:eastAsiaTheme="majorEastAsia"/>
    </w:rPr>
  </w:style>
  <w:style w:type="paragraph" w:customStyle="1" w:styleId="affffffffff3">
    <w:name w:val="附录一级无标题条"/>
    <w:basedOn w:val="aff1"/>
    <w:qFormat/>
    <w:rsid w:val="00F17B6A"/>
    <w:pPr>
      <w:spacing w:beforeLines="0" w:before="0" w:afterLines="0" w:after="0"/>
    </w:pPr>
    <w:rPr>
      <w:rFonts w:asciiTheme="majorEastAsia" w:eastAsiaTheme="majorEastAsia"/>
    </w:rPr>
  </w:style>
  <w:style w:type="paragraph" w:customStyle="1" w:styleId="affffffffff4">
    <w:name w:val="附录二级无标题条"/>
    <w:basedOn w:val="aff2"/>
    <w:qFormat/>
    <w:rsid w:val="00F17B6A"/>
    <w:pPr>
      <w:spacing w:beforeLines="0" w:before="0" w:afterLines="0" w:after="0"/>
    </w:pPr>
    <w:rPr>
      <w:rFonts w:asciiTheme="majorEastAsia" w:eastAsiaTheme="majorEastAsia"/>
    </w:rPr>
  </w:style>
  <w:style w:type="paragraph" w:customStyle="1" w:styleId="affffffffff5">
    <w:name w:val="附录三级无标题条"/>
    <w:basedOn w:val="aff3"/>
    <w:qFormat/>
    <w:rsid w:val="00F17B6A"/>
    <w:pPr>
      <w:spacing w:beforeLines="0" w:before="0" w:afterLines="0" w:after="0"/>
    </w:pPr>
    <w:rPr>
      <w:rFonts w:asciiTheme="majorEastAsia" w:eastAsiaTheme="majorEastAsia"/>
    </w:rPr>
  </w:style>
  <w:style w:type="paragraph" w:customStyle="1" w:styleId="affffffffff6">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5"/>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宋体"/>
      <w:b/>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7">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3">
    <w:name w:val="附录公式标号"/>
    <w:basedOn w:val="afffffffd"/>
    <w:qFormat/>
    <w:rsid w:val="00B226E1"/>
    <w:pPr>
      <w:numPr>
        <w:numId w:val="37"/>
      </w:numPr>
      <w:snapToGrid w:val="0"/>
      <w:spacing w:line="14" w:lineRule="atLeast"/>
      <w:ind w:firstLineChars="0"/>
    </w:pPr>
    <w:rPr>
      <w:color w:val="FFFFFF" w:themeColor="background1"/>
      <w:sz w:val="2"/>
    </w:rPr>
  </w:style>
  <w:style w:type="paragraph" w:customStyle="1" w:styleId="af4">
    <w:name w:val="附录公式编号"/>
    <w:basedOn w:val="affffff5"/>
    <w:qFormat/>
    <w:rsid w:val="00043421"/>
    <w:pPr>
      <w:numPr>
        <w:ilvl w:val="1"/>
        <w:numId w:val="37"/>
      </w:numPr>
    </w:pPr>
  </w:style>
  <w:style w:type="character" w:customStyle="1" w:styleId="Char">
    <w:name w:val="段 Char"/>
    <w:link w:val="afffd"/>
    <w:qFormat/>
    <w:rsid w:val="00B90946"/>
    <w:rPr>
      <w:rFonts w:ascii="宋体"/>
      <w:noProof/>
      <w:sz w:val="21"/>
    </w:rPr>
  </w:style>
  <w:style w:type="character" w:customStyle="1" w:styleId="Char0">
    <w:name w:val="一级条标题 Char"/>
    <w:link w:val="a7"/>
    <w:locked/>
    <w:rsid w:val="00B90946"/>
    <w:rPr>
      <w:rFonts w:ascii="黑体" w:eastAsia="黑体"/>
      <w:sz w:val="21"/>
      <w:szCs w:val="21"/>
    </w:rPr>
  </w:style>
  <w:style w:type="paragraph" w:customStyle="1" w:styleId="af0">
    <w:name w:val="列项——（一级）"/>
    <w:rsid w:val="00B90946"/>
    <w:pPr>
      <w:widowControl w:val="0"/>
      <w:numPr>
        <w:numId w:val="43"/>
      </w:numPr>
      <w:jc w:val="both"/>
    </w:pPr>
    <w:rPr>
      <w:rFonts w:ascii="宋体"/>
      <w:sz w:val="21"/>
    </w:rPr>
  </w:style>
  <w:style w:type="paragraph" w:customStyle="1" w:styleId="af1">
    <w:name w:val="列项●（二级）"/>
    <w:rsid w:val="00B90946"/>
    <w:pPr>
      <w:numPr>
        <w:ilvl w:val="1"/>
        <w:numId w:val="43"/>
      </w:numPr>
      <w:tabs>
        <w:tab w:val="left" w:pos="760"/>
        <w:tab w:val="left" w:pos="840"/>
      </w:tabs>
      <w:jc w:val="both"/>
    </w:pPr>
    <w:rPr>
      <w:rFonts w:ascii="宋体"/>
      <w:sz w:val="21"/>
    </w:rPr>
  </w:style>
  <w:style w:type="paragraph" w:customStyle="1" w:styleId="af2">
    <w:name w:val="列项◆（三级）"/>
    <w:basedOn w:val="afff0"/>
    <w:rsid w:val="00B90946"/>
    <w:pPr>
      <w:numPr>
        <w:ilvl w:val="2"/>
        <w:numId w:val="43"/>
      </w:numPr>
      <w:tabs>
        <w:tab w:val="left" w:pos="1678"/>
      </w:tabs>
    </w:pPr>
    <w:rPr>
      <w:rFonts w:ascii="宋体"/>
      <w:szCs w:val="21"/>
    </w:rPr>
  </w:style>
  <w:style w:type="character" w:customStyle="1" w:styleId="Char2">
    <w:name w:val="页脚 Char"/>
    <w:basedOn w:val="afff1"/>
    <w:link w:val="afffff3"/>
    <w:uiPriority w:val="99"/>
    <w:qFormat/>
    <w:rsid w:val="009C29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w\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888F-D9EA-466C-BC2A-340AA7FB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43</TotalTime>
  <Pages>10</Pages>
  <Words>875</Words>
  <Characters>4993</Characters>
  <Application>Microsoft Office Word</Application>
  <DocSecurity>0</DocSecurity>
  <Lines>41</Lines>
  <Paragraphs>11</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苏巍</dc:creator>
  <cp:keywords/>
  <dc:description/>
  <cp:lastModifiedBy>秦益楠</cp:lastModifiedBy>
  <cp:revision>13</cp:revision>
  <cp:lastPrinted>2021-02-08T02:04:00Z</cp:lastPrinted>
  <dcterms:created xsi:type="dcterms:W3CDTF">2021-02-07T10:44:00Z</dcterms:created>
  <dcterms:modified xsi:type="dcterms:W3CDTF">2021-02-08T02:05:00Z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单面标记">
    <vt:lpwstr>否</vt:lpwstr>
  </property>
  <property fmtid="{D5CDD505-2E9C-101B-9397-08002B2CF9AE}" pid="6" name="ICS">
    <vt:lpwstr>ICS</vt:lpwstr>
  </property>
  <property fmtid="{D5CDD505-2E9C-101B-9397-08002B2CF9AE}" pid="7" name="CCS">
    <vt:lpwstr>CCS</vt:lpwstr>
  </property>
  <property fmtid="{D5CDD505-2E9C-101B-9397-08002B2CF9AE}" pid="8" name="BAH">
    <vt:lpwstr>备案号：</vt:lpwstr>
  </property>
  <property fmtid="{D5CDD505-2E9C-101B-9397-08002B2CF9AE}" pid="9" name="BT">
    <vt:lpwstr>深圳市地方标准</vt:lpwstr>
  </property>
  <property fmtid="{D5CDD505-2E9C-101B-9397-08002B2CF9AE}" pid="10" name="BZBH">
    <vt:lpwstr>DB</vt:lpwstr>
  </property>
  <property fmtid="{D5CDD505-2E9C-101B-9397-08002B2CF9AE}" pid="11" name="TDBH">
    <vt:lpwstr>代替 DB</vt:lpwstr>
  </property>
  <property fmtid="{D5CDD505-2E9C-101B-9397-08002B2CF9AE}" pid="12" name="BZMC">
    <vt:lpwstr>标准名称</vt:lpwstr>
  </property>
  <property fmtid="{D5CDD505-2E9C-101B-9397-08002B2CF9AE}" pid="13" name="YWMC">
    <vt:lpwstr>英文名称</vt:lpwstr>
  </property>
  <property fmtid="{D5CDD505-2E9C-101B-9397-08002B2CF9AE}" pid="14" name="CBCD">
    <vt:lpwstr>（与国际标准一致性程度的标识）</vt:lpwstr>
  </property>
  <property fmtid="{D5CDD505-2E9C-101B-9397-08002B2CF9AE}" pid="15" name="WGLB">
    <vt:lpwstr>（不设文稿类别）</vt:lpwstr>
  </property>
  <property fmtid="{D5CDD505-2E9C-101B-9397-08002B2CF9AE}" pid="16" name="FBRQ">
    <vt:lpwstr>20XX—XX—XX</vt:lpwstr>
  </property>
  <property fmtid="{D5CDD505-2E9C-101B-9397-08002B2CF9AE}" pid="17" name="SSRQ">
    <vt:lpwstr>20XX—XX—XX</vt:lpwstr>
  </property>
  <property fmtid="{D5CDD505-2E9C-101B-9397-08002B2CF9AE}" pid="18" name="BZLX">
    <vt:lpwstr>DB4403</vt:lpwstr>
  </property>
  <property fmtid="{D5CDD505-2E9C-101B-9397-08002B2CF9AE}" pid="19" name="标准类型">
    <vt:lpwstr>DB</vt:lpwstr>
  </property>
  <property fmtid="{D5CDD505-2E9C-101B-9397-08002B2CF9AE}" pid="20" name="FBDW">
    <vt:lpwstr>深圳市市场监督管理局</vt:lpwstr>
  </property>
  <property fmtid="{D5CDD505-2E9C-101B-9397-08002B2CF9AE}" pid="21" name="IMAGE">
    <vt:lpwstr/>
  </property>
</Properties>
</file>