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78" w:rsidRDefault="00F50578" w:rsidP="008D7A1F">
      <w:pPr>
        <w:pStyle w:val="a5"/>
        <w:rPr>
          <w:sz w:val="40"/>
        </w:rPr>
      </w:pPr>
      <w:bookmarkStart w:id="0" w:name="_Toc49953762"/>
    </w:p>
    <w:p w:rsidR="00F50578" w:rsidRDefault="00F50578" w:rsidP="008D7A1F">
      <w:pPr>
        <w:pStyle w:val="a5"/>
        <w:rPr>
          <w:sz w:val="40"/>
        </w:rPr>
      </w:pPr>
    </w:p>
    <w:p w:rsidR="00F50578" w:rsidRDefault="00F50578" w:rsidP="008D7A1F">
      <w:pPr>
        <w:pStyle w:val="a5"/>
        <w:rPr>
          <w:sz w:val="40"/>
        </w:rPr>
      </w:pPr>
    </w:p>
    <w:p w:rsidR="00F50578" w:rsidRDefault="00F50578" w:rsidP="008D7A1F">
      <w:pPr>
        <w:pStyle w:val="a5"/>
        <w:rPr>
          <w:sz w:val="40"/>
        </w:rPr>
      </w:pPr>
    </w:p>
    <w:p w:rsidR="008D7A1F" w:rsidRPr="00F50578" w:rsidRDefault="008D7A1F" w:rsidP="008D7A1F">
      <w:pPr>
        <w:pStyle w:val="a5"/>
        <w:rPr>
          <w:sz w:val="52"/>
          <w:szCs w:val="52"/>
        </w:rPr>
      </w:pPr>
      <w:proofErr w:type="gramStart"/>
      <w:r w:rsidRPr="00F50578">
        <w:rPr>
          <w:rFonts w:hint="eastAsia"/>
          <w:sz w:val="52"/>
          <w:szCs w:val="52"/>
        </w:rPr>
        <w:t>坪山区</w:t>
      </w:r>
      <w:proofErr w:type="gramEnd"/>
      <w:r w:rsidRPr="00F50578">
        <w:rPr>
          <w:rFonts w:hint="eastAsia"/>
          <w:sz w:val="52"/>
          <w:szCs w:val="52"/>
        </w:rPr>
        <w:t>新能源汽车产业园区</w:t>
      </w:r>
      <w:bookmarkEnd w:id="0"/>
    </w:p>
    <w:p w:rsidR="00F50578" w:rsidRDefault="00370FFD" w:rsidP="008D7A1F">
      <w:pPr>
        <w:pStyle w:val="a5"/>
        <w:rPr>
          <w:sz w:val="52"/>
          <w:szCs w:val="52"/>
        </w:rPr>
      </w:pPr>
      <w:bookmarkStart w:id="1" w:name="_Toc49953763"/>
      <w:r w:rsidRPr="00F50578">
        <w:rPr>
          <w:rFonts w:hint="eastAsia"/>
          <w:sz w:val="52"/>
          <w:szCs w:val="52"/>
        </w:rPr>
        <w:t>201</w:t>
      </w:r>
      <w:r w:rsidRPr="00F50578">
        <w:rPr>
          <w:sz w:val="52"/>
          <w:szCs w:val="52"/>
        </w:rPr>
        <w:t>8</w:t>
      </w:r>
      <w:r w:rsidR="008D7A1F" w:rsidRPr="00F50578">
        <w:rPr>
          <w:rFonts w:hint="eastAsia"/>
          <w:sz w:val="52"/>
          <w:szCs w:val="52"/>
        </w:rPr>
        <w:t>年度企业质量状况分析报告</w:t>
      </w:r>
      <w:bookmarkEnd w:id="1"/>
    </w:p>
    <w:p w:rsidR="00F50578" w:rsidRDefault="00F50578" w:rsidP="008D7A1F">
      <w:pPr>
        <w:pStyle w:val="a5"/>
        <w:rPr>
          <w:sz w:val="52"/>
          <w:szCs w:val="52"/>
        </w:rPr>
      </w:pPr>
    </w:p>
    <w:p w:rsidR="00F50578" w:rsidRDefault="00F50578" w:rsidP="008D7A1F">
      <w:pPr>
        <w:pStyle w:val="a5"/>
        <w:rPr>
          <w:sz w:val="52"/>
          <w:szCs w:val="52"/>
        </w:rPr>
      </w:pPr>
    </w:p>
    <w:p w:rsidR="00F50578" w:rsidRDefault="00F50578" w:rsidP="008D7A1F">
      <w:pPr>
        <w:pStyle w:val="a5"/>
        <w:rPr>
          <w:sz w:val="52"/>
          <w:szCs w:val="52"/>
        </w:rPr>
      </w:pPr>
    </w:p>
    <w:p w:rsidR="00F50578" w:rsidRDefault="00F50578" w:rsidP="008D7A1F">
      <w:pPr>
        <w:pStyle w:val="a5"/>
        <w:rPr>
          <w:sz w:val="52"/>
          <w:szCs w:val="52"/>
        </w:rPr>
      </w:pPr>
    </w:p>
    <w:p w:rsidR="00ED074D" w:rsidRDefault="00ED074D" w:rsidP="008D7A1F">
      <w:pPr>
        <w:pStyle w:val="a5"/>
        <w:rPr>
          <w:rFonts w:hint="eastAsia"/>
          <w:sz w:val="52"/>
          <w:szCs w:val="52"/>
        </w:rPr>
      </w:pPr>
      <w:bookmarkStart w:id="2" w:name="_GoBack"/>
      <w:bookmarkEnd w:id="2"/>
    </w:p>
    <w:p w:rsidR="00F50578" w:rsidRDefault="00F50578" w:rsidP="008D7A1F">
      <w:pPr>
        <w:pStyle w:val="a5"/>
        <w:rPr>
          <w:rFonts w:eastAsiaTheme="majorEastAsia"/>
          <w:bCs w:val="0"/>
          <w:kern w:val="0"/>
          <w:sz w:val="32"/>
          <w:lang w:val="zh-CN"/>
        </w:rPr>
      </w:pPr>
      <w:r w:rsidRPr="00F50578">
        <w:rPr>
          <w:rFonts w:eastAsiaTheme="majorEastAsia" w:hint="eastAsia"/>
          <w:bCs w:val="0"/>
          <w:kern w:val="0"/>
          <w:sz w:val="32"/>
          <w:lang w:val="zh-CN"/>
        </w:rPr>
        <w:t>深圳市</w:t>
      </w:r>
      <w:r>
        <w:rPr>
          <w:rFonts w:eastAsiaTheme="majorEastAsia" w:hint="eastAsia"/>
          <w:bCs w:val="0"/>
          <w:kern w:val="0"/>
          <w:sz w:val="32"/>
          <w:lang w:val="zh-CN"/>
        </w:rPr>
        <w:t>标准</w:t>
      </w:r>
      <w:r>
        <w:rPr>
          <w:rFonts w:eastAsiaTheme="majorEastAsia"/>
          <w:bCs w:val="0"/>
          <w:kern w:val="0"/>
          <w:sz w:val="32"/>
          <w:lang w:val="zh-CN"/>
        </w:rPr>
        <w:t>技术研究院</w:t>
      </w:r>
    </w:p>
    <w:p w:rsidR="00F50578" w:rsidRDefault="00F50578">
      <w:pPr>
        <w:widowControl/>
        <w:spacing w:line="240" w:lineRule="auto"/>
        <w:ind w:firstLineChars="0" w:firstLine="0"/>
        <w:jc w:val="left"/>
        <w:rPr>
          <w:rFonts w:asciiTheme="majorHAnsi" w:eastAsia="华文中宋" w:hAnsiTheme="majorHAnsi" w:cstheme="majorBidi"/>
          <w:b/>
          <w:bCs/>
          <w:sz w:val="40"/>
          <w:szCs w:val="32"/>
        </w:rPr>
      </w:pPr>
      <w:r>
        <w:rPr>
          <w:sz w:val="40"/>
        </w:rPr>
        <w:br w:type="page"/>
      </w:r>
    </w:p>
    <w:sdt>
      <w:sdtPr>
        <w:rPr>
          <w:lang w:val="zh-CN"/>
        </w:rPr>
        <w:id w:val="-1666238115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8"/>
          <w:szCs w:val="21"/>
        </w:rPr>
      </w:sdtEndPr>
      <w:sdtContent>
        <w:p w:rsidR="00F50578" w:rsidRPr="00F50578" w:rsidRDefault="00F50578" w:rsidP="00F50578">
          <w:pPr>
            <w:pStyle w:val="TOC"/>
            <w:ind w:firstLine="560"/>
            <w:jc w:val="center"/>
            <w:rPr>
              <w:b/>
              <w:color w:val="auto"/>
            </w:rPr>
          </w:pPr>
          <w:r w:rsidRPr="00F50578">
            <w:rPr>
              <w:b/>
              <w:color w:val="auto"/>
              <w:lang w:val="zh-CN"/>
            </w:rPr>
            <w:t>目录</w:t>
          </w:r>
        </w:p>
        <w:p w:rsidR="00F50578" w:rsidRDefault="00F50578" w:rsidP="00F50578">
          <w:pPr>
            <w:pStyle w:val="10"/>
            <w:tabs>
              <w:tab w:val="right" w:leader="dot" w:pos="8296"/>
            </w:tabs>
            <w:ind w:firstLine="560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F50578" w:rsidRDefault="00F50578">
          <w:pPr>
            <w:pStyle w:val="10"/>
            <w:tabs>
              <w:tab w:val="right" w:leader="dot" w:pos="8296"/>
            </w:tabs>
            <w:ind w:firstLine="560"/>
            <w:rPr>
              <w:noProof/>
            </w:rPr>
          </w:pPr>
          <w:hyperlink w:anchor="_Toc49953764" w:history="1">
            <w:r w:rsidRPr="00906BC7">
              <w:rPr>
                <w:rStyle w:val="a9"/>
                <w:rFonts w:hint="eastAsia"/>
                <w:noProof/>
              </w:rPr>
              <w:t>一、坪山区新能源汽车产业基本情况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_Toc49953764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578" w:rsidRDefault="00F50578">
          <w:pPr>
            <w:pStyle w:val="10"/>
            <w:tabs>
              <w:tab w:val="right" w:leader="dot" w:pos="8296"/>
            </w:tabs>
            <w:ind w:firstLine="560"/>
            <w:rPr>
              <w:noProof/>
            </w:rPr>
          </w:pPr>
          <w:hyperlink w:anchor="_Toc49953765" w:history="1">
            <w:r w:rsidRPr="00906BC7">
              <w:rPr>
                <w:rStyle w:val="a9"/>
                <w:rFonts w:hint="eastAsia"/>
                <w:noProof/>
              </w:rPr>
              <w:t>二、园区新能源汽车产业企业概况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_Toc49953765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578" w:rsidRDefault="00F50578">
          <w:pPr>
            <w:pStyle w:val="10"/>
            <w:tabs>
              <w:tab w:val="right" w:leader="dot" w:pos="8296"/>
            </w:tabs>
            <w:ind w:firstLine="560"/>
            <w:rPr>
              <w:noProof/>
            </w:rPr>
          </w:pPr>
          <w:hyperlink w:anchor="_Toc49953766" w:history="1">
            <w:r w:rsidRPr="00906BC7">
              <w:rPr>
                <w:rStyle w:val="a9"/>
                <w:rFonts w:hint="eastAsia"/>
                <w:noProof/>
              </w:rPr>
              <w:t>三、调研数据分析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_Toc49953766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578" w:rsidRDefault="00F50578">
          <w:pPr>
            <w:pStyle w:val="20"/>
            <w:tabs>
              <w:tab w:val="right" w:leader="dot" w:pos="8296"/>
            </w:tabs>
            <w:ind w:left="560" w:firstLine="560"/>
            <w:rPr>
              <w:noProof/>
            </w:rPr>
          </w:pPr>
          <w:hyperlink w:anchor="_Toc49953767" w:history="1">
            <w:r w:rsidRPr="00906BC7">
              <w:rPr>
                <w:rStyle w:val="a9"/>
                <w:rFonts w:hint="eastAsia"/>
                <w:noProof/>
              </w:rPr>
              <w:t>（一）企业性质与成立情况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_Toc49953767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578" w:rsidRDefault="00F50578">
          <w:pPr>
            <w:pStyle w:val="20"/>
            <w:tabs>
              <w:tab w:val="right" w:leader="dot" w:pos="8296"/>
            </w:tabs>
            <w:ind w:left="560" w:firstLine="560"/>
            <w:rPr>
              <w:noProof/>
            </w:rPr>
          </w:pPr>
          <w:hyperlink w:anchor="_Toc49953768" w:history="1">
            <w:r w:rsidRPr="00906BC7">
              <w:rPr>
                <w:rStyle w:val="a9"/>
                <w:rFonts w:hint="eastAsia"/>
                <w:noProof/>
              </w:rPr>
              <w:t>（二）企业规模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_Toc49953768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578" w:rsidRDefault="00F50578">
          <w:pPr>
            <w:pStyle w:val="20"/>
            <w:tabs>
              <w:tab w:val="right" w:leader="dot" w:pos="8296"/>
            </w:tabs>
            <w:ind w:left="560" w:firstLine="560"/>
            <w:rPr>
              <w:noProof/>
            </w:rPr>
          </w:pPr>
          <w:hyperlink w:anchor="_Toc49953769" w:history="1">
            <w:r w:rsidRPr="00906BC7">
              <w:rPr>
                <w:rStyle w:val="a9"/>
                <w:rFonts w:hint="eastAsia"/>
                <w:noProof/>
              </w:rPr>
              <w:t>（三）主营产品与评价标准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_Toc49953769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578" w:rsidRDefault="00F50578">
          <w:pPr>
            <w:pStyle w:val="20"/>
            <w:tabs>
              <w:tab w:val="right" w:leader="dot" w:pos="8296"/>
            </w:tabs>
            <w:ind w:left="560" w:firstLine="560"/>
            <w:rPr>
              <w:noProof/>
            </w:rPr>
          </w:pPr>
          <w:hyperlink w:anchor="_Toc49953770" w:history="1">
            <w:r w:rsidRPr="00906BC7">
              <w:rPr>
                <w:rStyle w:val="a9"/>
                <w:rFonts w:hint="eastAsia"/>
                <w:noProof/>
              </w:rPr>
              <w:t>（四）技术研究机构建设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_Toc49953770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578" w:rsidRDefault="00F50578">
          <w:pPr>
            <w:pStyle w:val="20"/>
            <w:tabs>
              <w:tab w:val="right" w:leader="dot" w:pos="8296"/>
            </w:tabs>
            <w:ind w:left="560" w:firstLine="560"/>
            <w:rPr>
              <w:noProof/>
            </w:rPr>
          </w:pPr>
          <w:hyperlink w:anchor="_Toc49953771" w:history="1">
            <w:r w:rsidRPr="00906BC7">
              <w:rPr>
                <w:rStyle w:val="a9"/>
                <w:rFonts w:hint="eastAsia"/>
                <w:noProof/>
              </w:rPr>
              <w:t>（五）技术奖项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_Toc49953771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578" w:rsidRDefault="00F50578">
          <w:pPr>
            <w:pStyle w:val="20"/>
            <w:tabs>
              <w:tab w:val="right" w:leader="dot" w:pos="8296"/>
            </w:tabs>
            <w:ind w:left="560" w:firstLine="560"/>
            <w:rPr>
              <w:noProof/>
            </w:rPr>
          </w:pPr>
          <w:hyperlink w:anchor="_Toc49953772" w:history="1">
            <w:r w:rsidRPr="00906BC7">
              <w:rPr>
                <w:rStyle w:val="a9"/>
                <w:rFonts w:hint="eastAsia"/>
                <w:noProof/>
              </w:rPr>
              <w:t>（六）质量基础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_Toc49953772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578" w:rsidRDefault="00F50578">
          <w:pPr>
            <w:pStyle w:val="20"/>
            <w:tabs>
              <w:tab w:val="right" w:leader="dot" w:pos="8296"/>
            </w:tabs>
            <w:ind w:left="560" w:firstLine="560"/>
            <w:rPr>
              <w:noProof/>
            </w:rPr>
          </w:pPr>
          <w:hyperlink w:anchor="_Toc49953773" w:history="1">
            <w:r w:rsidRPr="00906BC7">
              <w:rPr>
                <w:rStyle w:val="a9"/>
                <w:rFonts w:hint="eastAsia"/>
                <w:noProof/>
              </w:rPr>
              <w:t>（七）认证与知识产权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_Toc49953773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578" w:rsidRDefault="00F50578">
          <w:pPr>
            <w:pStyle w:val="20"/>
            <w:tabs>
              <w:tab w:val="right" w:leader="dot" w:pos="8296"/>
            </w:tabs>
            <w:ind w:left="560" w:firstLine="560"/>
            <w:rPr>
              <w:noProof/>
            </w:rPr>
          </w:pPr>
          <w:hyperlink w:anchor="_Toc49953774" w:history="1">
            <w:r w:rsidRPr="00906BC7">
              <w:rPr>
                <w:rStyle w:val="a9"/>
                <w:rFonts w:hint="eastAsia"/>
                <w:noProof/>
              </w:rPr>
              <w:t>（八）品牌建设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_Toc49953774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578" w:rsidRDefault="00F50578">
          <w:pPr>
            <w:pStyle w:val="10"/>
            <w:tabs>
              <w:tab w:val="right" w:leader="dot" w:pos="8296"/>
            </w:tabs>
            <w:ind w:firstLine="560"/>
            <w:rPr>
              <w:noProof/>
            </w:rPr>
          </w:pPr>
          <w:hyperlink w:anchor="_Toc49953775" w:history="1">
            <w:r w:rsidRPr="00906BC7">
              <w:rPr>
                <w:rStyle w:val="a9"/>
                <w:rFonts w:hint="eastAsia"/>
                <w:noProof/>
              </w:rPr>
              <w:t>四、调研总结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_Toc49953775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578" w:rsidRDefault="00F50578">
          <w:pPr>
            <w:pStyle w:val="10"/>
            <w:tabs>
              <w:tab w:val="right" w:leader="dot" w:pos="8296"/>
            </w:tabs>
            <w:ind w:firstLine="560"/>
            <w:rPr>
              <w:noProof/>
            </w:rPr>
          </w:pPr>
          <w:hyperlink w:anchor="_Toc49953776" w:history="1">
            <w:r w:rsidRPr="00906BC7">
              <w:rPr>
                <w:rStyle w:val="a9"/>
                <w:rFonts w:hint="eastAsia"/>
                <w:noProof/>
              </w:rPr>
              <w:t>五、存在问题与提升建议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_Toc49953776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578" w:rsidRDefault="00F50578">
          <w:pPr>
            <w:pStyle w:val="20"/>
            <w:tabs>
              <w:tab w:val="right" w:leader="dot" w:pos="8296"/>
            </w:tabs>
            <w:ind w:left="560" w:firstLine="560"/>
            <w:rPr>
              <w:noProof/>
            </w:rPr>
          </w:pPr>
          <w:hyperlink w:anchor="_Toc49953777" w:history="1">
            <w:r w:rsidRPr="00906BC7">
              <w:rPr>
                <w:rStyle w:val="a9"/>
                <w:rFonts w:hint="eastAsia"/>
                <w:noProof/>
              </w:rPr>
              <w:t>（一）质量管理水平仍需提升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_Toc49953777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578" w:rsidRDefault="00F50578">
          <w:pPr>
            <w:pStyle w:val="20"/>
            <w:tabs>
              <w:tab w:val="right" w:leader="dot" w:pos="8296"/>
            </w:tabs>
            <w:ind w:left="560" w:firstLine="560"/>
            <w:rPr>
              <w:noProof/>
            </w:rPr>
          </w:pPr>
          <w:hyperlink w:anchor="_Toc49953778" w:history="1">
            <w:r w:rsidRPr="00906BC7">
              <w:rPr>
                <w:rStyle w:val="a9"/>
                <w:rFonts w:hint="eastAsia"/>
                <w:noProof/>
              </w:rPr>
              <w:t>（二）品牌竞争力有待提高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_Toc49953778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578" w:rsidRDefault="00F50578">
          <w:pPr>
            <w:ind w:firstLine="56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F50578" w:rsidRDefault="00F50578">
      <w:pPr>
        <w:widowControl/>
        <w:spacing w:line="240" w:lineRule="auto"/>
        <w:ind w:firstLineChars="0" w:firstLine="0"/>
        <w:jc w:val="left"/>
        <w:rPr>
          <w:rFonts w:asciiTheme="majorHAnsi" w:eastAsia="华文中宋" w:hAnsiTheme="majorHAnsi" w:cstheme="majorBidi"/>
          <w:b/>
          <w:bCs/>
          <w:sz w:val="40"/>
          <w:szCs w:val="32"/>
        </w:rPr>
      </w:pPr>
      <w:r>
        <w:rPr>
          <w:sz w:val="40"/>
        </w:rPr>
        <w:br w:type="page"/>
      </w:r>
    </w:p>
    <w:p w:rsidR="008D7A1F" w:rsidRPr="008D7A1F" w:rsidRDefault="008D7A1F" w:rsidP="00F50578">
      <w:pPr>
        <w:ind w:firstLineChars="71" w:firstLine="199"/>
        <w:rPr>
          <w:rFonts w:hint="eastAsia"/>
        </w:rPr>
      </w:pPr>
    </w:p>
    <w:sectPr w:rsidR="008D7A1F" w:rsidRPr="008D7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9E" w:rsidRDefault="0056159E" w:rsidP="008D7A1F">
      <w:pPr>
        <w:spacing w:line="240" w:lineRule="auto"/>
        <w:ind w:firstLine="560"/>
      </w:pPr>
      <w:r>
        <w:separator/>
      </w:r>
    </w:p>
  </w:endnote>
  <w:endnote w:type="continuationSeparator" w:id="0">
    <w:p w:rsidR="0056159E" w:rsidRDefault="0056159E" w:rsidP="008D7A1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D0" w:rsidRDefault="002B46D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D0" w:rsidRDefault="002B46D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D0" w:rsidRDefault="002B46D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9E" w:rsidRDefault="0056159E" w:rsidP="008D7A1F">
      <w:pPr>
        <w:spacing w:line="240" w:lineRule="auto"/>
        <w:ind w:firstLine="560"/>
      </w:pPr>
      <w:r>
        <w:separator/>
      </w:r>
    </w:p>
  </w:footnote>
  <w:footnote w:type="continuationSeparator" w:id="0">
    <w:p w:rsidR="0056159E" w:rsidRDefault="0056159E" w:rsidP="008D7A1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D0" w:rsidRDefault="002B46D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D0" w:rsidRDefault="002B46D0" w:rsidP="006F5CA0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D0" w:rsidRDefault="002B46D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E35BB"/>
    <w:multiLevelType w:val="hybridMultilevel"/>
    <w:tmpl w:val="FBF0EBF4"/>
    <w:lvl w:ilvl="0" w:tplc="2A684174">
      <w:start w:val="1"/>
      <w:numFmt w:val="decimal"/>
      <w:lvlText w:val="%1 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26"/>
    <w:rsid w:val="00051726"/>
    <w:rsid w:val="00104902"/>
    <w:rsid w:val="00124E01"/>
    <w:rsid w:val="00163AA0"/>
    <w:rsid w:val="001E1981"/>
    <w:rsid w:val="001E7F47"/>
    <w:rsid w:val="002B46D0"/>
    <w:rsid w:val="00370FFD"/>
    <w:rsid w:val="00501744"/>
    <w:rsid w:val="0054718C"/>
    <w:rsid w:val="0056159E"/>
    <w:rsid w:val="005D3EDD"/>
    <w:rsid w:val="005E0F06"/>
    <w:rsid w:val="005E1FEB"/>
    <w:rsid w:val="00604B63"/>
    <w:rsid w:val="00634E85"/>
    <w:rsid w:val="00686C14"/>
    <w:rsid w:val="006F5CA0"/>
    <w:rsid w:val="008D7A1F"/>
    <w:rsid w:val="00903646"/>
    <w:rsid w:val="00CA5125"/>
    <w:rsid w:val="00E37009"/>
    <w:rsid w:val="00ED074D"/>
    <w:rsid w:val="00F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F0EC4-E46A-4267-B455-924237B9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7A1F"/>
    <w:pPr>
      <w:widowControl w:val="0"/>
      <w:spacing w:line="360" w:lineRule="auto"/>
      <w:ind w:firstLineChars="200" w:firstLine="20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8D7A1F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8D7A1F"/>
    <w:pPr>
      <w:keepNext/>
      <w:keepLines/>
      <w:outlineLvl w:val="1"/>
    </w:pPr>
    <w:rPr>
      <w:rFonts w:asciiTheme="majorHAnsi" w:eastAsia="仿宋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8D7A1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7A1F"/>
    <w:pPr>
      <w:keepNext/>
      <w:keepLines/>
      <w:jc w:val="left"/>
      <w:outlineLvl w:val="3"/>
    </w:pPr>
    <w:rPr>
      <w:rFonts w:asciiTheme="majorHAnsi" w:eastAsiaTheme="majorEastAsia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A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A1F"/>
    <w:rPr>
      <w:sz w:val="18"/>
      <w:szCs w:val="18"/>
    </w:rPr>
  </w:style>
  <w:style w:type="paragraph" w:customStyle="1" w:styleId="a5">
    <w:name w:val="总标题"/>
    <w:basedOn w:val="a6"/>
    <w:link w:val="Char1"/>
    <w:qFormat/>
    <w:rsid w:val="008D7A1F"/>
    <w:pPr>
      <w:spacing w:after="240" w:line="480" w:lineRule="auto"/>
      <w:ind w:firstLineChars="0" w:firstLine="0"/>
    </w:pPr>
    <w:rPr>
      <w:rFonts w:eastAsia="华文中宋"/>
      <w:sz w:val="36"/>
    </w:rPr>
  </w:style>
  <w:style w:type="character" w:customStyle="1" w:styleId="Char1">
    <w:name w:val="总标题 Char"/>
    <w:basedOn w:val="Char2"/>
    <w:link w:val="a5"/>
    <w:rsid w:val="008D7A1F"/>
    <w:rPr>
      <w:rFonts w:asciiTheme="majorHAnsi" w:eastAsia="华文中宋" w:hAnsiTheme="majorHAnsi" w:cstheme="majorBidi"/>
      <w:b/>
      <w:bCs/>
      <w:sz w:val="36"/>
      <w:szCs w:val="32"/>
    </w:rPr>
  </w:style>
  <w:style w:type="paragraph" w:styleId="a6">
    <w:name w:val="Title"/>
    <w:basedOn w:val="a"/>
    <w:next w:val="a"/>
    <w:link w:val="Char2"/>
    <w:uiPriority w:val="10"/>
    <w:rsid w:val="008D7A1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8D7A1F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7">
    <w:name w:val="图片"/>
    <w:basedOn w:val="a"/>
    <w:link w:val="Char3"/>
    <w:uiPriority w:val="9"/>
    <w:qFormat/>
    <w:rsid w:val="008D7A1F"/>
    <w:pPr>
      <w:jc w:val="center"/>
    </w:pPr>
    <w:rPr>
      <w:rFonts w:asciiTheme="majorHAnsi" w:eastAsia="仿宋" w:hAnsiTheme="majorHAnsi" w:cstheme="majorBidi"/>
      <w:sz w:val="30"/>
      <w:szCs w:val="32"/>
    </w:rPr>
  </w:style>
  <w:style w:type="character" w:customStyle="1" w:styleId="Char3">
    <w:name w:val="图片 Char"/>
    <w:basedOn w:val="a0"/>
    <w:link w:val="a7"/>
    <w:uiPriority w:val="9"/>
    <w:rsid w:val="008D7A1F"/>
    <w:rPr>
      <w:rFonts w:asciiTheme="majorHAnsi" w:eastAsia="仿宋" w:hAnsiTheme="majorHAnsi" w:cstheme="majorBidi"/>
      <w:sz w:val="30"/>
      <w:szCs w:val="32"/>
    </w:rPr>
  </w:style>
  <w:style w:type="character" w:customStyle="1" w:styleId="1Char">
    <w:name w:val="标题 1 Char"/>
    <w:basedOn w:val="a0"/>
    <w:link w:val="1"/>
    <w:uiPriority w:val="9"/>
    <w:rsid w:val="008D7A1F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8D7A1F"/>
    <w:rPr>
      <w:rFonts w:asciiTheme="majorHAnsi" w:eastAsia="仿宋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8D7A1F"/>
    <w:rPr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8D7A1F"/>
    <w:rPr>
      <w:rFonts w:asciiTheme="majorHAnsi" w:eastAsiaTheme="majorEastAsia" w:hAnsiTheme="majorHAnsi" w:cstheme="majorBidi"/>
      <w:bCs/>
      <w:sz w:val="24"/>
      <w:szCs w:val="28"/>
    </w:rPr>
  </w:style>
  <w:style w:type="paragraph" w:styleId="a8">
    <w:name w:val="List Paragraph"/>
    <w:basedOn w:val="a"/>
    <w:uiPriority w:val="34"/>
    <w:rsid w:val="005E0F06"/>
    <w:pPr>
      <w:ind w:firstLine="420"/>
    </w:pPr>
  </w:style>
  <w:style w:type="paragraph" w:styleId="TOC">
    <w:name w:val="TOC Heading"/>
    <w:basedOn w:val="1"/>
    <w:next w:val="a"/>
    <w:uiPriority w:val="39"/>
    <w:unhideWhenUsed/>
    <w:qFormat/>
    <w:rsid w:val="00F50578"/>
    <w:pPr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50578"/>
  </w:style>
  <w:style w:type="paragraph" w:styleId="20">
    <w:name w:val="toc 2"/>
    <w:basedOn w:val="a"/>
    <w:next w:val="a"/>
    <w:autoRedefine/>
    <w:uiPriority w:val="39"/>
    <w:unhideWhenUsed/>
    <w:rsid w:val="00F50578"/>
    <w:pPr>
      <w:ind w:leftChars="200" w:left="420"/>
    </w:pPr>
  </w:style>
  <w:style w:type="character" w:styleId="a9">
    <w:name w:val="Hyperlink"/>
    <w:basedOn w:val="a0"/>
    <w:uiPriority w:val="99"/>
    <w:unhideWhenUsed/>
    <w:rsid w:val="00F50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2EDD7-34B8-4D0C-B389-6D0E8EC0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颜方沁</dc:creator>
  <cp:keywords/>
  <dc:description/>
  <cp:lastModifiedBy>杨志花</cp:lastModifiedBy>
  <cp:revision>3</cp:revision>
  <dcterms:created xsi:type="dcterms:W3CDTF">2020-09-02T07:44:00Z</dcterms:created>
  <dcterms:modified xsi:type="dcterms:W3CDTF">2020-09-02T07:55:00Z</dcterms:modified>
</cp:coreProperties>
</file>